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01576" w14:textId="38A25CAE" w:rsidR="00DD3D9E" w:rsidRPr="007E7422" w:rsidRDefault="00F84C8F">
      <w:pPr>
        <w:pStyle w:val="Els-Title"/>
        <w:rPr>
          <w:color w:val="000000" w:themeColor="text1"/>
        </w:rPr>
      </w:pPr>
      <w:r>
        <w:rPr>
          <w:color w:val="000000" w:themeColor="text1"/>
        </w:rPr>
        <w:t xml:space="preserve">Computer-Aided Design of </w:t>
      </w:r>
      <w:r w:rsidR="00AD134D">
        <w:rPr>
          <w:color w:val="000000" w:themeColor="text1"/>
        </w:rPr>
        <w:t>I</w:t>
      </w:r>
      <w:r w:rsidR="007E7422">
        <w:rPr>
          <w:color w:val="000000" w:themeColor="text1"/>
        </w:rPr>
        <w:t xml:space="preserve">ntensified </w:t>
      </w:r>
      <w:r w:rsidR="007E7422" w:rsidRPr="007E7422">
        <w:rPr>
          <w:color w:val="000000" w:themeColor="text1"/>
        </w:rPr>
        <w:t>Separation Seque</w:t>
      </w:r>
      <w:r w:rsidR="007E7422">
        <w:rPr>
          <w:color w:val="000000" w:themeColor="text1"/>
        </w:rPr>
        <w:t xml:space="preserve">nces </w:t>
      </w:r>
      <w:r w:rsidR="00AD134D">
        <w:rPr>
          <w:color w:val="000000" w:themeColor="text1"/>
        </w:rPr>
        <w:t xml:space="preserve">for </w:t>
      </w:r>
      <w:r w:rsidR="007E7422">
        <w:rPr>
          <w:color w:val="000000" w:themeColor="text1"/>
        </w:rPr>
        <w:t>a Complex</w:t>
      </w:r>
      <w:r w:rsidR="00AD134D">
        <w:rPr>
          <w:color w:val="000000" w:themeColor="text1"/>
        </w:rPr>
        <w:t xml:space="preserve"> Mixture of</w:t>
      </w:r>
      <w:r w:rsidR="007E7422">
        <w:rPr>
          <w:color w:val="000000" w:themeColor="text1"/>
        </w:rPr>
        <w:t xml:space="preserve"> </w:t>
      </w:r>
      <w:r>
        <w:rPr>
          <w:color w:val="000000" w:themeColor="text1"/>
        </w:rPr>
        <w:t>Renewable Hydrocarbons</w:t>
      </w:r>
    </w:p>
    <w:p w14:paraId="0B59EECA" w14:textId="21CFAFDB" w:rsidR="00F84C8F" w:rsidRPr="00966172" w:rsidRDefault="00F84C8F" w:rsidP="00F84C8F">
      <w:pPr>
        <w:pStyle w:val="Els-Author"/>
        <w:rPr>
          <w:lang w:val="es-MX"/>
        </w:rPr>
      </w:pPr>
      <w:r>
        <w:rPr>
          <w:lang w:val="es-MX"/>
        </w:rPr>
        <w:t xml:space="preserve">Isaac Oliva-González </w:t>
      </w:r>
      <w:r w:rsidRPr="00F4013A">
        <w:rPr>
          <w:vertAlign w:val="superscript"/>
          <w:lang w:val="es-MX"/>
        </w:rPr>
        <w:t>a</w:t>
      </w:r>
      <w:r>
        <w:rPr>
          <w:lang w:val="es-MX"/>
        </w:rPr>
        <w:t>, Araceli Guadalupe Romero</w:t>
      </w:r>
      <w:r w:rsidR="00843AF1">
        <w:rPr>
          <w:lang w:val="es-MX"/>
        </w:rPr>
        <w:t>-</w:t>
      </w:r>
      <w:r>
        <w:rPr>
          <w:lang w:val="es-MX"/>
        </w:rPr>
        <w:t xml:space="preserve">Izquierdo </w:t>
      </w:r>
      <w:r>
        <w:rPr>
          <w:vertAlign w:val="superscript"/>
          <w:lang w:val="es-MX"/>
        </w:rPr>
        <w:t>b,*</w:t>
      </w:r>
      <w:r>
        <w:rPr>
          <w:lang w:val="es-MX"/>
        </w:rPr>
        <w:t xml:space="preserve">, Claudia Gutiérrez-Antonio </w:t>
      </w:r>
      <w:r>
        <w:rPr>
          <w:vertAlign w:val="superscript"/>
          <w:lang w:val="es-MX"/>
        </w:rPr>
        <w:t>b</w:t>
      </w:r>
      <w:r>
        <w:rPr>
          <w:lang w:val="es-MX"/>
        </w:rPr>
        <w:t xml:space="preserve">, Fernando Israel Gómez-Castro </w:t>
      </w:r>
      <w:r>
        <w:rPr>
          <w:vertAlign w:val="superscript"/>
          <w:lang w:val="es-MX"/>
        </w:rPr>
        <w:t xml:space="preserve">c </w:t>
      </w:r>
      <w:r>
        <w:rPr>
          <w:lang w:val="es-MX"/>
        </w:rPr>
        <w:t xml:space="preserve">, Salvador Hernández </w:t>
      </w:r>
      <w:r>
        <w:rPr>
          <w:vertAlign w:val="superscript"/>
          <w:lang w:val="es-MX"/>
        </w:rPr>
        <w:t>a</w:t>
      </w:r>
    </w:p>
    <w:p w14:paraId="142A735B" w14:textId="77777777" w:rsidR="00F84C8F" w:rsidRPr="008B2490" w:rsidRDefault="00F84C8F" w:rsidP="00F84C8F">
      <w:pPr>
        <w:pStyle w:val="Els-Affiliation"/>
        <w:rPr>
          <w:lang w:val="es-MX"/>
        </w:rPr>
      </w:pPr>
      <w:r>
        <w:rPr>
          <w:vertAlign w:val="superscript"/>
          <w:lang w:val="es-MX"/>
        </w:rPr>
        <w:t>a</w:t>
      </w:r>
      <w:r w:rsidRPr="003650D2">
        <w:rPr>
          <w:lang w:val="es-MX"/>
        </w:rPr>
        <w:t xml:space="preserve"> </w:t>
      </w:r>
      <w:r w:rsidRPr="00ED2477">
        <w:rPr>
          <w:lang w:val="es-MX"/>
        </w:rPr>
        <w:t xml:space="preserve">Departamento de Ingeniería Química, División de Ciencias Naturales y Exactas, Campus Guanajuato, Universidad de Guanajuato, </w:t>
      </w:r>
      <w:r>
        <w:rPr>
          <w:lang w:val="es-MX"/>
        </w:rPr>
        <w:t>Noria Alta S/N</w:t>
      </w:r>
      <w:r w:rsidRPr="00ED2477">
        <w:rPr>
          <w:lang w:val="es-MX"/>
        </w:rPr>
        <w:t xml:space="preserve">, </w:t>
      </w:r>
      <w:r>
        <w:rPr>
          <w:lang w:val="es-MX"/>
        </w:rPr>
        <w:t>Guanajuato, Gto.</w:t>
      </w:r>
      <w:r w:rsidRPr="00ED2477">
        <w:rPr>
          <w:lang w:val="es-MX"/>
        </w:rPr>
        <w:t xml:space="preserve"> </w:t>
      </w:r>
      <w:r>
        <w:rPr>
          <w:lang w:val="es-MX"/>
        </w:rPr>
        <w:t>36050</w:t>
      </w:r>
      <w:r w:rsidRPr="00ED2477">
        <w:rPr>
          <w:lang w:val="es-MX"/>
        </w:rPr>
        <w:t xml:space="preserve">, </w:t>
      </w:r>
      <w:r>
        <w:rPr>
          <w:lang w:val="es-MX"/>
        </w:rPr>
        <w:t xml:space="preserve">México. </w:t>
      </w:r>
    </w:p>
    <w:p w14:paraId="3B9837D6" w14:textId="1B262424" w:rsidR="00F84C8F" w:rsidRPr="00962F46" w:rsidRDefault="00F84C8F" w:rsidP="00F84C8F">
      <w:pPr>
        <w:pStyle w:val="Els-Affiliation"/>
        <w:rPr>
          <w:lang w:val="en-US"/>
        </w:rPr>
      </w:pPr>
      <w:r>
        <w:rPr>
          <w:vertAlign w:val="superscript"/>
          <w:lang w:val="es-MX"/>
        </w:rPr>
        <w:t>b</w:t>
      </w:r>
      <w:r w:rsidRPr="00A52194">
        <w:rPr>
          <w:lang w:val="es-MX"/>
        </w:rPr>
        <w:t xml:space="preserve"> </w:t>
      </w:r>
      <w:r>
        <w:rPr>
          <w:lang w:val="es-MX"/>
        </w:rPr>
        <w:t>Facultad de Ingeniería</w:t>
      </w:r>
      <w:r w:rsidRPr="00ED2477">
        <w:rPr>
          <w:lang w:val="es-MX"/>
        </w:rPr>
        <w:t xml:space="preserve">, Universidad </w:t>
      </w:r>
      <w:r>
        <w:rPr>
          <w:lang w:val="es-MX"/>
        </w:rPr>
        <w:t>Autónoma de Querétaro</w:t>
      </w:r>
      <w:r w:rsidRPr="00ED2477">
        <w:rPr>
          <w:lang w:val="es-MX"/>
        </w:rPr>
        <w:t>,</w:t>
      </w:r>
      <w:r>
        <w:rPr>
          <w:lang w:val="es-MX"/>
        </w:rPr>
        <w:t xml:space="preserve"> Campus Amazcala,</w:t>
      </w:r>
      <w:r w:rsidRPr="00ED2477">
        <w:rPr>
          <w:lang w:val="es-MX"/>
        </w:rPr>
        <w:t xml:space="preserve"> </w:t>
      </w:r>
      <w:r>
        <w:rPr>
          <w:lang w:val="es-MX"/>
        </w:rPr>
        <w:t>Carretera a Chichimequillas s/n km. 1, Amazcala, El Marqués, Qro.,</w:t>
      </w:r>
      <w:r w:rsidRPr="00ED2477">
        <w:rPr>
          <w:lang w:val="es-MX"/>
        </w:rPr>
        <w:t xml:space="preserve"> </w:t>
      </w:r>
      <w:r>
        <w:rPr>
          <w:lang w:val="es-MX"/>
        </w:rPr>
        <w:t>76010</w:t>
      </w:r>
      <w:r w:rsidRPr="00ED2477">
        <w:rPr>
          <w:lang w:val="es-MX"/>
        </w:rPr>
        <w:t xml:space="preserve">, </w:t>
      </w:r>
      <w:r>
        <w:rPr>
          <w:lang w:val="es-MX"/>
        </w:rPr>
        <w:t xml:space="preserve">México. </w:t>
      </w:r>
      <w:hyperlink r:id="rId8" w:history="1">
        <w:r w:rsidRPr="00962F46">
          <w:rPr>
            <w:rStyle w:val="Hyperlink"/>
            <w:lang w:val="en-US"/>
          </w:rPr>
          <w:t>araceli.romero@uaq.mx</w:t>
        </w:r>
      </w:hyperlink>
      <w:r w:rsidRPr="00962F46">
        <w:rPr>
          <w:lang w:val="en-US"/>
        </w:rPr>
        <w:t xml:space="preserve"> </w:t>
      </w:r>
    </w:p>
    <w:p w14:paraId="5B973E25" w14:textId="77777777" w:rsidR="0006552F" w:rsidRPr="00962F46" w:rsidRDefault="0006552F" w:rsidP="00590071">
      <w:pPr>
        <w:pStyle w:val="Els-Affiliation"/>
        <w:rPr>
          <w:noProof w:val="0"/>
          <w:lang w:val="en-US"/>
        </w:rPr>
      </w:pPr>
    </w:p>
    <w:p w14:paraId="53E3DCF2" w14:textId="77777777" w:rsidR="00DD3D9E" w:rsidRDefault="00DD3D9E">
      <w:pPr>
        <w:pStyle w:val="Els-Abstract"/>
      </w:pPr>
      <w:r>
        <w:t>Abstract</w:t>
      </w:r>
    </w:p>
    <w:p w14:paraId="152C0696" w14:textId="317E5E17" w:rsidR="001D49AA" w:rsidRDefault="001D49AA">
      <w:pPr>
        <w:pStyle w:val="Els-body-text"/>
      </w:pPr>
      <w:r>
        <w:t>I</w:t>
      </w:r>
      <w:r w:rsidRPr="001D49AA">
        <w:t xml:space="preserve">n this work, </w:t>
      </w:r>
      <w:r>
        <w:t>four</w:t>
      </w:r>
      <w:r w:rsidRPr="001D49AA">
        <w:t xml:space="preserve"> intensified distillation schemes are presented for the separation of Sustainable Aviation Fuel (SAF) and other biofuels. The intensified schemes include a Petlyuk sequence (PTK)</w:t>
      </w:r>
      <w:r w:rsidR="008D3B56">
        <w:t xml:space="preserve"> and</w:t>
      </w:r>
      <w:r w:rsidRPr="001D49AA">
        <w:t xml:space="preserve"> a double-wall sequence for the separation of three pseudo-components (DDWC</w:t>
      </w:r>
      <w:r>
        <w:t>-</w:t>
      </w:r>
      <w:r w:rsidRPr="001D49AA">
        <w:t>3)</w:t>
      </w:r>
      <w:r w:rsidR="008D3B56">
        <w:t>, as well as</w:t>
      </w:r>
      <w:r w:rsidRPr="001D49AA">
        <w:t xml:space="preserve"> a dividing wall sequence (DWC</w:t>
      </w:r>
      <w:r>
        <w:t>-</w:t>
      </w:r>
      <w:r w:rsidRPr="001D49AA">
        <w:t>4)</w:t>
      </w:r>
      <w:r>
        <w:t xml:space="preserve"> and </w:t>
      </w:r>
      <w:r w:rsidR="008D3B56">
        <w:t xml:space="preserve">a </w:t>
      </w:r>
      <w:r>
        <w:t>double dividing wall column (DDWC-4)</w:t>
      </w:r>
      <w:r w:rsidR="008D3B56">
        <w:t xml:space="preserve"> </w:t>
      </w:r>
      <w:r w:rsidR="008D3B56" w:rsidRPr="001D49AA">
        <w:t>for the separation of four pseudo-components</w:t>
      </w:r>
      <w:r w:rsidRPr="001D49AA">
        <w:t>. It is important to note that the number of components in the hydrocarbon mixture to be separated is 49, obtained from two ASTM-certified production processes</w:t>
      </w:r>
      <w:r w:rsidR="008D3B56">
        <w:t xml:space="preserve"> for the production of SAF</w:t>
      </w:r>
      <w:r w:rsidRPr="001D49AA">
        <w:t xml:space="preserve">. </w:t>
      </w:r>
      <w:r>
        <w:t xml:space="preserve">These </w:t>
      </w:r>
      <w:r w:rsidR="008D3B56">
        <w:t xml:space="preserve">complex </w:t>
      </w:r>
      <w:r>
        <w:t xml:space="preserve">designs </w:t>
      </w:r>
      <w:r w:rsidR="008D3B56">
        <w:t xml:space="preserve">have been </w:t>
      </w:r>
      <w:r>
        <w:t>evaluated from its energy requirements, realizing a deep sensitivity analysis in Aspen Plus V.1</w:t>
      </w:r>
      <w:r w:rsidR="00F54FDE">
        <w:t>1.0</w:t>
      </w:r>
      <w:r>
        <w:t>. According to results, 4.85 %, 4.83 %, 7.39 % and 4.08 % of energy savings are obtained from PTK, DWC-3, DWC-</w:t>
      </w:r>
      <w:r w:rsidR="00967E3F">
        <w:t>4,</w:t>
      </w:r>
      <w:r>
        <w:t xml:space="preserve"> and DDWC-4, respectively, regarding to direct conventional s</w:t>
      </w:r>
      <w:r w:rsidR="00967E3F">
        <w:t>equence</w:t>
      </w:r>
      <w:r>
        <w:t xml:space="preserve">. </w:t>
      </w:r>
      <w:r w:rsidR="00190332" w:rsidRPr="00B86649">
        <w:t>The intensified schemes, when compared to the conventional one, demonstrate energy savings in each scenario. However, the DWC-4 scheme stands out by eliminating the need for two reboilers and two condensers, resulting in greater energy savings than other intensified sequences</w:t>
      </w:r>
      <w:r w:rsidR="00190332">
        <w:t>. These proposals are good alternatives for enhance the energetic performance of renewable processes for biofuels production.</w:t>
      </w:r>
    </w:p>
    <w:p w14:paraId="3BFA5A7E" w14:textId="77777777" w:rsidR="00A621D6" w:rsidRDefault="00A621D6">
      <w:pPr>
        <w:pStyle w:val="Els-body-text"/>
      </w:pPr>
    </w:p>
    <w:p w14:paraId="375729F3" w14:textId="4B917A3E" w:rsidR="00AD134D" w:rsidRDefault="00DD3D9E" w:rsidP="00805528">
      <w:pPr>
        <w:pStyle w:val="Els-body-text"/>
      </w:pPr>
      <w:r>
        <w:rPr>
          <w:b/>
          <w:bCs/>
        </w:rPr>
        <w:t>Keywords</w:t>
      </w:r>
      <w:r>
        <w:t xml:space="preserve">: </w:t>
      </w:r>
      <w:r w:rsidR="00A621D6">
        <w:t>Complex renewable hydrocarbons mixture, process intensification, simulation, sustainable aviation fuel</w:t>
      </w:r>
      <w:r w:rsidR="00957D17">
        <w:t>.</w:t>
      </w:r>
    </w:p>
    <w:p w14:paraId="7E5CDA0F" w14:textId="1D5C192C" w:rsidR="006A7F0D" w:rsidRDefault="006A7F0D" w:rsidP="00FD572C">
      <w:pPr>
        <w:pStyle w:val="Els-1storder-head"/>
      </w:pPr>
      <w:r>
        <w:t>Introduction</w:t>
      </w:r>
    </w:p>
    <w:p w14:paraId="350FA0C6" w14:textId="3091D025" w:rsidR="006A7F0D" w:rsidRDefault="006A7F0D" w:rsidP="006A7F0D">
      <w:pPr>
        <w:pStyle w:val="Els-body-text"/>
      </w:pPr>
      <w:r>
        <w:t xml:space="preserve">Since 2020, </w:t>
      </w:r>
      <w:r w:rsidR="008D3B56">
        <w:t xml:space="preserve">due to </w:t>
      </w:r>
      <w:r>
        <w:t xml:space="preserve">the pandemic caused by </w:t>
      </w:r>
      <w:r w:rsidR="00E03F38">
        <w:t xml:space="preserve">virus </w:t>
      </w:r>
      <w:r>
        <w:t>SARS-CoV2, the aviation sector has aimed to reduce its environmental impact and achieve</w:t>
      </w:r>
      <w:r w:rsidR="00E03F38">
        <w:t>d</w:t>
      </w:r>
      <w:r>
        <w:t xml:space="preserve"> sustainable economic recovery (IEA, 2022)</w:t>
      </w:r>
      <w:r w:rsidR="00394482">
        <w:t xml:space="preserve">; </w:t>
      </w:r>
      <w:r>
        <w:t>includ</w:t>
      </w:r>
      <w:r w:rsidR="00394482">
        <w:t>ing</w:t>
      </w:r>
      <w:r>
        <w:t xml:space="preserve"> 50</w:t>
      </w:r>
      <w:r w:rsidR="00E03F38">
        <w:t xml:space="preserve"> </w:t>
      </w:r>
      <w:r>
        <w:t xml:space="preserve">% reduction in CO2 emissions by 2050, necessitating fuels with a lower carbon footprint. In this context, the development of Sustainable Aviation Fuel (SAF) has been actively promoted as a resilient and promising medium to long-term strategy. </w:t>
      </w:r>
      <w:r w:rsidR="00E03F38">
        <w:t>In this sense, v</w:t>
      </w:r>
      <w:r>
        <w:t>arious efforts have focused on reducing the production cost of SAF, primarily linked to the high energy demand in product separation processes.</w:t>
      </w:r>
    </w:p>
    <w:p w14:paraId="33978B52" w14:textId="77777777" w:rsidR="006A7F0D" w:rsidRDefault="006A7F0D" w:rsidP="006A7F0D">
      <w:pPr>
        <w:pStyle w:val="Els-body-text"/>
      </w:pPr>
    </w:p>
    <w:p w14:paraId="073592F2" w14:textId="38E37362" w:rsidR="006A7F0D" w:rsidRDefault="006A7F0D" w:rsidP="006A7F0D">
      <w:pPr>
        <w:pStyle w:val="Els-body-text"/>
      </w:pPr>
      <w:r>
        <w:lastRenderedPageBreak/>
        <w:t>Gutiérrez-Antonio et al. (2015) pioneered an intensified hydroprocessing method for SAF separation through thermally coupled sequences involving 20 renewable hydrocarbons. This approach yielded a 21</w:t>
      </w:r>
      <w:r w:rsidR="00E03F38">
        <w:t xml:space="preserve"> </w:t>
      </w:r>
      <w:r>
        <w:t xml:space="preserve">% reduction in energy consumption for the thermally coupled direct sequence compared to the original process developed by UOP Honeywell (McCall et al., 2009). </w:t>
      </w:r>
      <w:r w:rsidR="00697A8F">
        <w:t>I</w:t>
      </w:r>
      <w:r>
        <w:t>n 2018, a SAF production process using microalgae biomass was proposed, employing a directly thermally coupled sequence for renewable fuel purification. This method achieved a 34</w:t>
      </w:r>
      <w:r w:rsidR="00E03F38">
        <w:t xml:space="preserve"> </w:t>
      </w:r>
      <w:r>
        <w:t>% reduction in CO2 emissions compared to the conventional direct sequence (Gutiérrez-Antonio et al., 2018).</w:t>
      </w:r>
      <w:r w:rsidR="00A7779D">
        <w:t xml:space="preserve"> </w:t>
      </w:r>
      <w:r>
        <w:t>Subsequently, Moreno-Gómez et al. (2021) presented modeling, simulation, and intensification of chicken fat hydroprocessing to produce SAF using 30 renewable hydrocarbons for separation. Results indicated that intensified schemes constituted the most favorable scenario concerning environmental and economic indicators. In the same year, energy intensification and integration were performed in the separation zone for the ATJ-SPK process, resulting in up to a 34.75% reduction in energy requirements (</w:t>
      </w:r>
      <w:r w:rsidR="00C279A3" w:rsidRPr="00C279A3">
        <w:t>Romero-Izquierdo</w:t>
      </w:r>
      <w:r w:rsidR="00C279A3">
        <w:t xml:space="preserve"> </w:t>
      </w:r>
      <w:r>
        <w:t>et al., 2021). Following this, Carrasco-Suárez et al. (2022) applied process intensification in the separation zone of a biorefinery scheme for SAF production derived from used cooking oil as raw material</w:t>
      </w:r>
      <w:r w:rsidR="00697A8F">
        <w:t>, t</w:t>
      </w:r>
      <w:r>
        <w:t>his led to a 3.07% reduction in CO2 emissions and a 66.95% energy savings in the intensified scheme compared to the conventional one.</w:t>
      </w:r>
      <w:r w:rsidR="00876ABB">
        <w:t xml:space="preserve"> </w:t>
      </w:r>
      <w:r w:rsidR="00697A8F">
        <w:t>It</w:t>
      </w:r>
      <w:r w:rsidR="00967E3F">
        <w:t xml:space="preserve"> i</w:t>
      </w:r>
      <w:r>
        <w:t xml:space="preserve">s evident that intensification proposals for SAF production have yielded energy savings. However, the mixing of renewable hydrocarbons before separation is limited to a specific number of compounds. Therefore, it's essential to consider blends that more accurately represent the real complexity of the issue. This work proposes the intensification of the SAF separation zone using the effluent from two processes: hydroprocessing (HP) and the alcohol to jet (ATJ). This effluent comprises a complex mixture of 49 components (Romero-Izquierdo, 2020), divided into four pseudo-components: light gases, naphtha, sustainable aviation fuel, and green diesel. </w:t>
      </w:r>
      <w:r w:rsidR="00E03F38">
        <w:t xml:space="preserve">The proposed separation schemes include </w:t>
      </w:r>
      <w:r>
        <w:t>four intensified sequences with multiple dividing walls for SAF production.</w:t>
      </w:r>
    </w:p>
    <w:p w14:paraId="660158A2" w14:textId="77777777" w:rsidR="006A7F0D" w:rsidRDefault="006A7F0D" w:rsidP="00805528">
      <w:pPr>
        <w:pStyle w:val="Els-body-text"/>
      </w:pPr>
    </w:p>
    <w:p w14:paraId="6E16985D" w14:textId="144F8CAE" w:rsidR="006A7F0D" w:rsidRPr="005D2F9A" w:rsidRDefault="006A7F0D" w:rsidP="00FD572C">
      <w:pPr>
        <w:pStyle w:val="Els-1storder-head"/>
        <w:rPr>
          <w:bCs/>
        </w:rPr>
      </w:pPr>
      <w:r w:rsidRPr="006A7F0D">
        <w:t>Modelling and simulation</w:t>
      </w:r>
    </w:p>
    <w:p w14:paraId="6BFC1F4C" w14:textId="443432D3" w:rsidR="00953FD4" w:rsidRDefault="00E03F38" w:rsidP="00E77230">
      <w:pPr>
        <w:pStyle w:val="Els-body-text"/>
      </w:pPr>
      <w:r>
        <w:t>According with Romero-Izquierdo (2020), t</w:t>
      </w:r>
      <w:r w:rsidR="00562CF7" w:rsidRPr="00562CF7">
        <w:t xml:space="preserve">he renewable hydrocarbon mixture to be separated is divided </w:t>
      </w:r>
      <w:r w:rsidR="00394482">
        <w:t>by</w:t>
      </w:r>
      <w:r w:rsidR="00562CF7" w:rsidRPr="00562CF7">
        <w:t xml:space="preserve"> four pseudo-components: light gases (A), naphtha (B), sustainable aviation fuel (C), and green diesel (D), as shown in Table 1</w:t>
      </w:r>
      <w:r>
        <w:t>,</w:t>
      </w:r>
      <w:r w:rsidR="00562CF7" w:rsidRPr="00562CF7">
        <w:t xml:space="preserve"> with their respective distributions and mass flows. The methodology towards intensification begins with the design of the Direct Conventional Sequence (</w:t>
      </w:r>
      <w:r w:rsidR="007350F5">
        <w:t>D</w:t>
      </w:r>
      <w:r w:rsidR="00562CF7" w:rsidRPr="00562CF7">
        <w:t xml:space="preserve">CS), followed by two thermally coupled distillation sequences: the Petlyuk sequence (PTK) and the three pseudo-component double-wall dividing sequence (DDWC-3). </w:t>
      </w:r>
      <w:r w:rsidR="006822EC">
        <w:t>Next,</w:t>
      </w:r>
      <w:r w:rsidR="008266BF">
        <w:t xml:space="preserve"> </w:t>
      </w:r>
      <w:r w:rsidR="0009290D">
        <w:t>for</w:t>
      </w:r>
      <w:r w:rsidR="0009290D" w:rsidRPr="00562CF7">
        <w:t xml:space="preserve"> </w:t>
      </w:r>
      <w:r w:rsidR="00562CF7" w:rsidRPr="00562CF7">
        <w:t>four pseudo-</w:t>
      </w:r>
      <w:r w:rsidR="0009290D" w:rsidRPr="00562CF7">
        <w:t>components</w:t>
      </w:r>
      <w:r w:rsidR="0009290D">
        <w:t>: one</w:t>
      </w:r>
      <w:r w:rsidR="00562CF7" w:rsidRPr="00562CF7">
        <w:t xml:space="preserve"> dividing wall (DWC-4) and double-wall dividing sequence (DDWC-4) were designed, employing BK10 as the thermodynamic model in all cases.</w:t>
      </w:r>
      <w:r w:rsidR="00953FD4">
        <w:t xml:space="preserve"> </w:t>
      </w:r>
      <w:r w:rsidR="00953FD4" w:rsidRPr="00562CF7">
        <w:t>For each sequence, rigorous modeling was conducted, accompanied by sensitivity analysis to reduce the energy requirements of reboilers and condensers, achieving 99</w:t>
      </w:r>
      <w:r w:rsidR="0009290D">
        <w:t xml:space="preserve"> </w:t>
      </w:r>
      <w:r w:rsidR="00953FD4" w:rsidRPr="00562CF7">
        <w:t>% recovery for all key pseudo-components</w:t>
      </w:r>
      <w:r w:rsidR="002329F2">
        <w:t xml:space="preserve"> and</w:t>
      </w:r>
      <w:r w:rsidR="002329F2" w:rsidRPr="00C279A3">
        <w:t xml:space="preserve"> carr</w:t>
      </w:r>
      <w:r w:rsidR="002329F2">
        <w:t>ied</w:t>
      </w:r>
      <w:r w:rsidR="002329F2" w:rsidRPr="00C279A3">
        <w:t xml:space="preserve"> out an average of 300 iterations per s</w:t>
      </w:r>
      <w:r w:rsidR="002329F2">
        <w:t>equence</w:t>
      </w:r>
      <w:r w:rsidR="00953FD4" w:rsidRPr="00562CF7">
        <w:t xml:space="preserve">. It's important to highlight that </w:t>
      </w:r>
      <w:r w:rsidR="002329F2">
        <w:t>reboiler duty</w:t>
      </w:r>
      <w:r w:rsidR="00953FD4" w:rsidRPr="00562CF7">
        <w:t xml:space="preserve"> minimization was primarily accomplished through </w:t>
      </w:r>
      <w:r w:rsidR="002329F2">
        <w:t>i</w:t>
      </w:r>
      <w:r w:rsidR="002329F2" w:rsidRPr="002329F2">
        <w:t>nterconnection flows</w:t>
      </w:r>
      <w:r w:rsidR="00752E52">
        <w:t xml:space="preserve"> for PTK, DDWC-3 and DDWC-4. For the DWC-4 sequence was considered the feed stage as an additional variable apart from the interconnection flows. </w:t>
      </w:r>
      <w:r w:rsidR="0073373A">
        <w:t>Also, in order to</w:t>
      </w:r>
      <w:r w:rsidR="00752E52">
        <w:t xml:space="preserve"> ensure the </w:t>
      </w:r>
      <w:r w:rsidR="00752E52" w:rsidRPr="00562CF7">
        <w:t>comparison of energy requirements</w:t>
      </w:r>
      <w:r w:rsidR="0073373A">
        <w:t>,</w:t>
      </w:r>
      <w:r w:rsidR="00752E52" w:rsidRPr="00562CF7">
        <w:t xml:space="preserve"> </w:t>
      </w:r>
      <w:r w:rsidR="00752E52">
        <w:t xml:space="preserve">the reflux </w:t>
      </w:r>
      <w:r w:rsidR="00752E52" w:rsidRPr="002329F2">
        <w:t>ratio</w:t>
      </w:r>
      <w:r w:rsidR="00752E52">
        <w:t xml:space="preserve"> was established as the main variable that maintained the product compositions in each sequence</w:t>
      </w:r>
      <w:r w:rsidR="00953FD4" w:rsidRPr="00562CF7">
        <w:t>.</w:t>
      </w:r>
      <w:r w:rsidR="00876ABB">
        <w:t xml:space="preserve"> </w:t>
      </w:r>
      <w:r w:rsidR="00421121">
        <w:t xml:space="preserve">Finally, it is worth to mention that the (A) product requires a partial-vapor </w:t>
      </w:r>
      <w:r w:rsidR="00421121">
        <w:lastRenderedPageBreak/>
        <w:t>condenser</w:t>
      </w:r>
      <w:r w:rsidR="00394482">
        <w:t xml:space="preserve"> for the light </w:t>
      </w:r>
      <w:proofErr w:type="gramStart"/>
      <w:r w:rsidR="00394482">
        <w:t>gases</w:t>
      </w:r>
      <w:proofErr w:type="gramEnd"/>
      <w:r w:rsidR="00394482">
        <w:t xml:space="preserve"> separation</w:t>
      </w:r>
      <w:r w:rsidR="00421121">
        <w:t xml:space="preserve">, thus, for all designs, this component </w:t>
      </w:r>
      <w:r w:rsidR="00F21A54">
        <w:t>is obtained</w:t>
      </w:r>
      <w:r w:rsidR="00421121">
        <w:t xml:space="preserve"> as the lighter cut</w:t>
      </w:r>
      <w:r w:rsidR="00F21A54">
        <w:t xml:space="preserve">, restricting the indirect </w:t>
      </w:r>
      <w:r w:rsidR="00394482">
        <w:t xml:space="preserve">distillation </w:t>
      </w:r>
      <w:r w:rsidR="00F21A54">
        <w:t>designs (Romero-</w:t>
      </w:r>
      <w:proofErr w:type="spellStart"/>
      <w:r w:rsidR="00F21A54">
        <w:t>Izquierdo</w:t>
      </w:r>
      <w:proofErr w:type="spellEnd"/>
      <w:r w:rsidR="00F21A54">
        <w:t>, 2020)</w:t>
      </w:r>
      <w:r w:rsidR="00421121">
        <w:t>.</w:t>
      </w:r>
    </w:p>
    <w:p w14:paraId="7E99C112" w14:textId="77777777" w:rsidR="00876ABB" w:rsidRPr="00953FD4" w:rsidRDefault="00876ABB" w:rsidP="00E77230">
      <w:pPr>
        <w:pStyle w:val="Els-body-text"/>
      </w:pPr>
    </w:p>
    <w:p w14:paraId="6411308E" w14:textId="3AD0DD27" w:rsidR="00F54FDE" w:rsidRPr="009568D7" w:rsidRDefault="00953FD4" w:rsidP="009568D7">
      <w:pPr>
        <w:jc w:val="center"/>
        <w:rPr>
          <w:b/>
          <w:bCs/>
        </w:rPr>
      </w:pPr>
      <w:r w:rsidRPr="00B56067">
        <w:rPr>
          <w:b/>
          <w:bCs/>
        </w:rPr>
        <w:t xml:space="preserve">Table 1. </w:t>
      </w:r>
      <w:r w:rsidRPr="00B56067">
        <w:t>Renewable hydrocarbons mixture</w:t>
      </w:r>
      <w:r w:rsidR="0009290D">
        <w:t xml:space="preserve"> to separate.</w:t>
      </w:r>
    </w:p>
    <w:tbl>
      <w:tblPr>
        <w:tblStyle w:val="TableGrid"/>
        <w:tblpPr w:leftFromText="141" w:rightFromText="141" w:vertAnchor="text" w:tblpXSpec="center" w:tblpY="1"/>
        <w:tblOverlap w:val="never"/>
        <w:tblW w:w="8608" w:type="dxa"/>
        <w:tblInd w:w="0" w:type="dxa"/>
        <w:tblLayout w:type="fixed"/>
        <w:tblLook w:val="04A0" w:firstRow="1" w:lastRow="0" w:firstColumn="1" w:lastColumn="0" w:noHBand="0" w:noVBand="1"/>
      </w:tblPr>
      <w:tblGrid>
        <w:gridCol w:w="1033"/>
        <w:gridCol w:w="1414"/>
        <w:gridCol w:w="891"/>
        <w:gridCol w:w="1028"/>
        <w:gridCol w:w="1028"/>
        <w:gridCol w:w="1285"/>
        <w:gridCol w:w="901"/>
        <w:gridCol w:w="1028"/>
      </w:tblGrid>
      <w:tr w:rsidR="00953FD4" w:rsidRPr="0009290D" w14:paraId="6E45D657" w14:textId="77777777" w:rsidTr="00FD572C">
        <w:trPr>
          <w:trHeight w:val="439"/>
        </w:trPr>
        <w:tc>
          <w:tcPr>
            <w:tcW w:w="1033" w:type="dxa"/>
            <w:shd w:val="clear" w:color="auto" w:fill="auto"/>
          </w:tcPr>
          <w:p w14:paraId="224C91CF" w14:textId="33140582" w:rsidR="00953FD4" w:rsidRPr="00FD572C" w:rsidRDefault="00953FD4" w:rsidP="00953FD4">
            <w:pPr>
              <w:jc w:val="center"/>
              <w:rPr>
                <w:b/>
                <w:bCs/>
                <w:sz w:val="16"/>
                <w:szCs w:val="16"/>
              </w:rPr>
            </w:pPr>
            <w:bookmarkStart w:id="0" w:name="_Hlk132649544"/>
            <w:r w:rsidRPr="00FD572C">
              <w:rPr>
                <w:b/>
                <w:bCs/>
                <w:sz w:val="16"/>
                <w:szCs w:val="16"/>
              </w:rPr>
              <w:t>Pseudo-compounds</w:t>
            </w:r>
          </w:p>
        </w:tc>
        <w:tc>
          <w:tcPr>
            <w:tcW w:w="1414" w:type="dxa"/>
            <w:shd w:val="clear" w:color="auto" w:fill="auto"/>
          </w:tcPr>
          <w:p w14:paraId="6E8286CA" w14:textId="610B9DE1" w:rsidR="00953FD4" w:rsidRPr="00FD572C" w:rsidRDefault="00953FD4" w:rsidP="00953FD4">
            <w:pPr>
              <w:jc w:val="center"/>
              <w:rPr>
                <w:b/>
                <w:bCs/>
                <w:sz w:val="16"/>
                <w:szCs w:val="16"/>
              </w:rPr>
            </w:pPr>
            <w:r w:rsidRPr="00FD572C">
              <w:rPr>
                <w:b/>
                <w:bCs/>
                <w:sz w:val="16"/>
                <w:szCs w:val="16"/>
              </w:rPr>
              <w:t>Compound</w:t>
            </w:r>
          </w:p>
        </w:tc>
        <w:tc>
          <w:tcPr>
            <w:tcW w:w="891" w:type="dxa"/>
            <w:shd w:val="clear" w:color="auto" w:fill="auto"/>
          </w:tcPr>
          <w:p w14:paraId="2079F65C" w14:textId="4ED417D5" w:rsidR="00953FD4" w:rsidRPr="00FD572C" w:rsidRDefault="00953FD4" w:rsidP="00953FD4">
            <w:pPr>
              <w:jc w:val="center"/>
              <w:rPr>
                <w:b/>
                <w:bCs/>
                <w:sz w:val="16"/>
                <w:szCs w:val="16"/>
              </w:rPr>
            </w:pPr>
            <w:r w:rsidRPr="00FD572C">
              <w:rPr>
                <w:b/>
                <w:bCs/>
                <w:sz w:val="16"/>
                <w:szCs w:val="16"/>
              </w:rPr>
              <w:t>Formula</w:t>
            </w:r>
          </w:p>
        </w:tc>
        <w:tc>
          <w:tcPr>
            <w:tcW w:w="1028" w:type="dxa"/>
            <w:shd w:val="clear" w:color="auto" w:fill="auto"/>
          </w:tcPr>
          <w:p w14:paraId="7981D999" w14:textId="4079E8A4" w:rsidR="00953FD4" w:rsidRPr="00FD572C" w:rsidRDefault="00953FD4" w:rsidP="00953FD4">
            <w:pPr>
              <w:jc w:val="center"/>
              <w:rPr>
                <w:b/>
                <w:bCs/>
                <w:sz w:val="16"/>
                <w:szCs w:val="16"/>
              </w:rPr>
            </w:pPr>
            <w:r w:rsidRPr="00FD572C">
              <w:rPr>
                <w:b/>
                <w:bCs/>
                <w:sz w:val="16"/>
                <w:szCs w:val="16"/>
              </w:rPr>
              <w:t>Mass Flow (kg/h)</w:t>
            </w:r>
          </w:p>
        </w:tc>
        <w:tc>
          <w:tcPr>
            <w:tcW w:w="1028" w:type="dxa"/>
            <w:shd w:val="clear" w:color="auto" w:fill="auto"/>
          </w:tcPr>
          <w:p w14:paraId="0585C50A" w14:textId="17213E40" w:rsidR="00953FD4" w:rsidRPr="00FD572C" w:rsidRDefault="00953FD4" w:rsidP="00953FD4">
            <w:pPr>
              <w:jc w:val="center"/>
              <w:rPr>
                <w:b/>
                <w:sz w:val="16"/>
                <w:szCs w:val="16"/>
              </w:rPr>
            </w:pPr>
            <w:proofErr w:type="spellStart"/>
            <w:r w:rsidRPr="00FD572C">
              <w:rPr>
                <w:b/>
                <w:bCs/>
                <w:sz w:val="16"/>
                <w:szCs w:val="16"/>
              </w:rPr>
              <w:t>Pseudo-compounds</w:t>
            </w:r>
            <w:proofErr w:type="spellEnd"/>
          </w:p>
        </w:tc>
        <w:tc>
          <w:tcPr>
            <w:tcW w:w="1285" w:type="dxa"/>
            <w:shd w:val="clear" w:color="auto" w:fill="auto"/>
          </w:tcPr>
          <w:p w14:paraId="77E4BDD0" w14:textId="3A3F3D29" w:rsidR="00953FD4" w:rsidRPr="00FD572C" w:rsidRDefault="00953FD4" w:rsidP="00953FD4">
            <w:pPr>
              <w:jc w:val="center"/>
              <w:rPr>
                <w:b/>
                <w:sz w:val="16"/>
                <w:szCs w:val="16"/>
              </w:rPr>
            </w:pPr>
            <w:proofErr w:type="spellStart"/>
            <w:r w:rsidRPr="00FD572C">
              <w:rPr>
                <w:b/>
                <w:bCs/>
                <w:sz w:val="16"/>
                <w:szCs w:val="16"/>
              </w:rPr>
              <w:t>Compound</w:t>
            </w:r>
            <w:proofErr w:type="spellEnd"/>
          </w:p>
        </w:tc>
        <w:tc>
          <w:tcPr>
            <w:tcW w:w="901" w:type="dxa"/>
            <w:shd w:val="clear" w:color="auto" w:fill="auto"/>
          </w:tcPr>
          <w:p w14:paraId="1D52C2B6" w14:textId="318FE7AD" w:rsidR="00953FD4" w:rsidRPr="00FD572C" w:rsidRDefault="00953FD4" w:rsidP="00953FD4">
            <w:pPr>
              <w:jc w:val="center"/>
              <w:rPr>
                <w:b/>
                <w:sz w:val="16"/>
                <w:szCs w:val="16"/>
              </w:rPr>
            </w:pPr>
            <w:r w:rsidRPr="00FD572C">
              <w:rPr>
                <w:b/>
                <w:bCs/>
                <w:sz w:val="16"/>
                <w:szCs w:val="16"/>
              </w:rPr>
              <w:t>Formula</w:t>
            </w:r>
          </w:p>
        </w:tc>
        <w:tc>
          <w:tcPr>
            <w:tcW w:w="1028" w:type="dxa"/>
            <w:shd w:val="clear" w:color="auto" w:fill="auto"/>
          </w:tcPr>
          <w:p w14:paraId="44EA5EDB" w14:textId="39AA044D" w:rsidR="00953FD4" w:rsidRPr="00FD572C" w:rsidRDefault="00953FD4" w:rsidP="00953FD4">
            <w:pPr>
              <w:jc w:val="center"/>
              <w:rPr>
                <w:b/>
                <w:sz w:val="16"/>
                <w:szCs w:val="16"/>
              </w:rPr>
            </w:pPr>
            <w:proofErr w:type="spellStart"/>
            <w:r w:rsidRPr="00FD572C">
              <w:rPr>
                <w:b/>
                <w:bCs/>
                <w:sz w:val="16"/>
                <w:szCs w:val="16"/>
              </w:rPr>
              <w:t>Mass</w:t>
            </w:r>
            <w:proofErr w:type="spellEnd"/>
            <w:r w:rsidRPr="00FD572C">
              <w:rPr>
                <w:b/>
                <w:bCs/>
                <w:sz w:val="16"/>
                <w:szCs w:val="16"/>
              </w:rPr>
              <w:t xml:space="preserve"> Flow (kg/h)</w:t>
            </w:r>
          </w:p>
        </w:tc>
      </w:tr>
      <w:tr w:rsidR="00953FD4" w:rsidRPr="0009290D" w14:paraId="7B1C9A98" w14:textId="77777777" w:rsidTr="00FD572C">
        <w:trPr>
          <w:trHeight w:val="225"/>
        </w:trPr>
        <w:tc>
          <w:tcPr>
            <w:tcW w:w="1033" w:type="dxa"/>
            <w:vMerge w:val="restart"/>
            <w:shd w:val="clear" w:color="auto" w:fill="auto"/>
            <w:vAlign w:val="center"/>
          </w:tcPr>
          <w:p w14:paraId="083CBF32" w14:textId="58A84D90" w:rsidR="00953FD4" w:rsidRPr="00FD572C" w:rsidRDefault="00953FD4" w:rsidP="00697A8F">
            <w:pPr>
              <w:spacing w:line="10" w:lineRule="atLeast"/>
              <w:jc w:val="center"/>
              <w:rPr>
                <w:sz w:val="16"/>
                <w:szCs w:val="16"/>
              </w:rPr>
            </w:pPr>
            <w:r w:rsidRPr="00FD572C">
              <w:rPr>
                <w:sz w:val="16"/>
                <w:szCs w:val="16"/>
              </w:rPr>
              <w:t xml:space="preserve"> Light gases (A)</w:t>
            </w:r>
          </w:p>
        </w:tc>
        <w:tc>
          <w:tcPr>
            <w:tcW w:w="1414" w:type="dxa"/>
            <w:shd w:val="clear" w:color="auto" w:fill="auto"/>
          </w:tcPr>
          <w:p w14:paraId="1D7F90BF" w14:textId="30CF49FD" w:rsidR="00953FD4" w:rsidRPr="00FD572C" w:rsidRDefault="00953FD4" w:rsidP="00697A8F">
            <w:pPr>
              <w:spacing w:line="10" w:lineRule="atLeast"/>
              <w:rPr>
                <w:sz w:val="16"/>
                <w:szCs w:val="16"/>
              </w:rPr>
            </w:pPr>
            <w:proofErr w:type="spellStart"/>
            <w:r w:rsidRPr="00FD572C">
              <w:rPr>
                <w:sz w:val="16"/>
                <w:szCs w:val="16"/>
              </w:rPr>
              <w:t>Methane</w:t>
            </w:r>
            <w:proofErr w:type="spellEnd"/>
          </w:p>
        </w:tc>
        <w:tc>
          <w:tcPr>
            <w:tcW w:w="891" w:type="dxa"/>
            <w:shd w:val="clear" w:color="auto" w:fill="auto"/>
          </w:tcPr>
          <w:p w14:paraId="41E0AFFA" w14:textId="57AD855F" w:rsidR="00953FD4" w:rsidRPr="00FD572C" w:rsidRDefault="00953FD4" w:rsidP="00697A8F">
            <w:pPr>
              <w:spacing w:line="10" w:lineRule="atLeast"/>
              <w:jc w:val="center"/>
              <w:rPr>
                <w:sz w:val="16"/>
                <w:szCs w:val="16"/>
                <w:vertAlign w:val="subscript"/>
              </w:rPr>
            </w:pPr>
            <w:r w:rsidRPr="00FD572C">
              <w:rPr>
                <w:sz w:val="16"/>
                <w:szCs w:val="16"/>
              </w:rPr>
              <w:t>CH</w:t>
            </w:r>
            <w:r w:rsidRPr="00FD572C">
              <w:rPr>
                <w:sz w:val="16"/>
                <w:szCs w:val="16"/>
                <w:vertAlign w:val="subscript"/>
              </w:rPr>
              <w:t>4</w:t>
            </w:r>
          </w:p>
        </w:tc>
        <w:tc>
          <w:tcPr>
            <w:tcW w:w="1028" w:type="dxa"/>
            <w:shd w:val="clear" w:color="auto" w:fill="auto"/>
            <w:vAlign w:val="center"/>
          </w:tcPr>
          <w:p w14:paraId="63CBD353" w14:textId="263C3E06" w:rsidR="00953FD4" w:rsidRPr="00FD572C" w:rsidRDefault="00953FD4" w:rsidP="00697A8F">
            <w:pPr>
              <w:spacing w:line="10" w:lineRule="atLeast"/>
              <w:jc w:val="center"/>
              <w:rPr>
                <w:sz w:val="16"/>
                <w:szCs w:val="16"/>
              </w:rPr>
            </w:pPr>
            <w:r w:rsidRPr="00FD572C">
              <w:rPr>
                <w:color w:val="000000"/>
                <w:sz w:val="16"/>
                <w:szCs w:val="16"/>
              </w:rPr>
              <w:t>800.6508</w:t>
            </w:r>
          </w:p>
        </w:tc>
        <w:tc>
          <w:tcPr>
            <w:tcW w:w="1028" w:type="dxa"/>
            <w:vMerge w:val="restart"/>
            <w:shd w:val="clear" w:color="auto" w:fill="auto"/>
          </w:tcPr>
          <w:p w14:paraId="1D76F843"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781EE566" w14:textId="0B5D7697" w:rsidR="00953FD4" w:rsidRPr="00FD572C" w:rsidRDefault="00953FD4" w:rsidP="00697A8F">
            <w:pPr>
              <w:spacing w:line="10" w:lineRule="atLeast"/>
              <w:rPr>
                <w:color w:val="000000"/>
                <w:sz w:val="16"/>
                <w:szCs w:val="16"/>
              </w:rPr>
            </w:pPr>
            <w:r w:rsidRPr="00FD572C">
              <w:rPr>
                <w:sz w:val="16"/>
                <w:szCs w:val="16"/>
              </w:rPr>
              <w:t>N-Decane</w:t>
            </w:r>
          </w:p>
        </w:tc>
        <w:tc>
          <w:tcPr>
            <w:tcW w:w="901" w:type="dxa"/>
            <w:shd w:val="clear" w:color="auto" w:fill="auto"/>
          </w:tcPr>
          <w:p w14:paraId="545369B2" w14:textId="2F0E7436"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10</w:t>
            </w:r>
            <w:r w:rsidRPr="00FD572C">
              <w:rPr>
                <w:sz w:val="16"/>
                <w:szCs w:val="16"/>
              </w:rPr>
              <w:t>H</w:t>
            </w:r>
            <w:r w:rsidRPr="00FD572C">
              <w:rPr>
                <w:sz w:val="16"/>
                <w:szCs w:val="16"/>
                <w:vertAlign w:val="subscript"/>
              </w:rPr>
              <w:t>22</w:t>
            </w:r>
          </w:p>
        </w:tc>
        <w:tc>
          <w:tcPr>
            <w:tcW w:w="1028" w:type="dxa"/>
            <w:shd w:val="clear" w:color="auto" w:fill="auto"/>
            <w:vAlign w:val="center"/>
          </w:tcPr>
          <w:p w14:paraId="1F0AC462" w14:textId="365AA83D" w:rsidR="00953FD4" w:rsidRPr="00FD572C" w:rsidRDefault="00953FD4" w:rsidP="00697A8F">
            <w:pPr>
              <w:spacing w:line="10" w:lineRule="atLeast"/>
              <w:jc w:val="center"/>
              <w:rPr>
                <w:color w:val="000000"/>
                <w:sz w:val="16"/>
                <w:szCs w:val="16"/>
              </w:rPr>
            </w:pPr>
            <w:r w:rsidRPr="00FD572C">
              <w:rPr>
                <w:color w:val="000000"/>
                <w:sz w:val="16"/>
                <w:szCs w:val="16"/>
              </w:rPr>
              <w:t>32232.1754</w:t>
            </w:r>
          </w:p>
        </w:tc>
      </w:tr>
      <w:tr w:rsidR="00953FD4" w:rsidRPr="0009290D" w14:paraId="660E30B5" w14:textId="77777777" w:rsidTr="00FD572C">
        <w:trPr>
          <w:trHeight w:val="236"/>
        </w:trPr>
        <w:tc>
          <w:tcPr>
            <w:tcW w:w="1033" w:type="dxa"/>
            <w:vMerge/>
            <w:shd w:val="clear" w:color="auto" w:fill="auto"/>
          </w:tcPr>
          <w:p w14:paraId="1363C5DD" w14:textId="77777777" w:rsidR="00953FD4" w:rsidRPr="00FD572C" w:rsidRDefault="00953FD4" w:rsidP="00697A8F">
            <w:pPr>
              <w:spacing w:line="10" w:lineRule="atLeast"/>
              <w:jc w:val="center"/>
              <w:rPr>
                <w:sz w:val="16"/>
                <w:szCs w:val="16"/>
              </w:rPr>
            </w:pPr>
          </w:p>
        </w:tc>
        <w:tc>
          <w:tcPr>
            <w:tcW w:w="1414" w:type="dxa"/>
            <w:shd w:val="clear" w:color="auto" w:fill="auto"/>
          </w:tcPr>
          <w:p w14:paraId="75AA6083" w14:textId="39CA490F" w:rsidR="00953FD4" w:rsidRPr="00FD572C" w:rsidRDefault="00953FD4" w:rsidP="00697A8F">
            <w:pPr>
              <w:spacing w:line="10" w:lineRule="atLeast"/>
              <w:rPr>
                <w:sz w:val="16"/>
                <w:szCs w:val="16"/>
              </w:rPr>
            </w:pPr>
            <w:proofErr w:type="spellStart"/>
            <w:r w:rsidRPr="00FD572C">
              <w:rPr>
                <w:sz w:val="16"/>
                <w:szCs w:val="16"/>
              </w:rPr>
              <w:t>Ethane</w:t>
            </w:r>
            <w:proofErr w:type="spellEnd"/>
          </w:p>
        </w:tc>
        <w:tc>
          <w:tcPr>
            <w:tcW w:w="891" w:type="dxa"/>
            <w:shd w:val="clear" w:color="auto" w:fill="auto"/>
          </w:tcPr>
          <w:p w14:paraId="24456865" w14:textId="5BA652B1" w:rsidR="00953FD4" w:rsidRPr="00FD572C" w:rsidRDefault="00953FD4" w:rsidP="00697A8F">
            <w:pPr>
              <w:spacing w:line="10" w:lineRule="atLeast"/>
              <w:jc w:val="center"/>
              <w:rPr>
                <w:sz w:val="16"/>
                <w:szCs w:val="16"/>
                <w:vertAlign w:val="subscript"/>
              </w:rPr>
            </w:pPr>
            <w:r w:rsidRPr="00FD572C">
              <w:rPr>
                <w:sz w:val="16"/>
                <w:szCs w:val="16"/>
              </w:rPr>
              <w:t>C</w:t>
            </w:r>
            <w:r w:rsidRPr="00FD572C">
              <w:rPr>
                <w:sz w:val="16"/>
                <w:szCs w:val="16"/>
                <w:vertAlign w:val="subscript"/>
              </w:rPr>
              <w:t>2</w:t>
            </w:r>
            <w:r w:rsidRPr="00FD572C">
              <w:rPr>
                <w:sz w:val="16"/>
                <w:szCs w:val="16"/>
              </w:rPr>
              <w:t>H</w:t>
            </w:r>
            <w:r w:rsidRPr="00FD572C">
              <w:rPr>
                <w:sz w:val="16"/>
                <w:szCs w:val="16"/>
                <w:vertAlign w:val="subscript"/>
              </w:rPr>
              <w:t>6</w:t>
            </w:r>
          </w:p>
        </w:tc>
        <w:tc>
          <w:tcPr>
            <w:tcW w:w="1028" w:type="dxa"/>
            <w:shd w:val="clear" w:color="auto" w:fill="auto"/>
            <w:vAlign w:val="center"/>
          </w:tcPr>
          <w:p w14:paraId="15C2A643" w14:textId="41331C8F" w:rsidR="00953FD4" w:rsidRPr="00FD572C" w:rsidRDefault="00953FD4" w:rsidP="00697A8F">
            <w:pPr>
              <w:spacing w:line="10" w:lineRule="atLeast"/>
              <w:jc w:val="center"/>
              <w:rPr>
                <w:sz w:val="16"/>
                <w:szCs w:val="16"/>
              </w:rPr>
            </w:pPr>
            <w:r w:rsidRPr="00FD572C">
              <w:rPr>
                <w:color w:val="000000"/>
                <w:sz w:val="16"/>
                <w:szCs w:val="16"/>
              </w:rPr>
              <w:t>13677.7170</w:t>
            </w:r>
          </w:p>
        </w:tc>
        <w:tc>
          <w:tcPr>
            <w:tcW w:w="1028" w:type="dxa"/>
            <w:vMerge/>
            <w:shd w:val="clear" w:color="auto" w:fill="auto"/>
          </w:tcPr>
          <w:p w14:paraId="67711B53"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793227D3" w14:textId="28056A68"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Undecane</w:t>
            </w:r>
            <w:proofErr w:type="spellEnd"/>
          </w:p>
        </w:tc>
        <w:tc>
          <w:tcPr>
            <w:tcW w:w="901" w:type="dxa"/>
            <w:shd w:val="clear" w:color="auto" w:fill="auto"/>
          </w:tcPr>
          <w:p w14:paraId="142EC057" w14:textId="2DE858C6"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11</w:t>
            </w:r>
            <w:r w:rsidRPr="00FD572C">
              <w:rPr>
                <w:sz w:val="16"/>
                <w:szCs w:val="16"/>
              </w:rPr>
              <w:t>H</w:t>
            </w:r>
            <w:r w:rsidRPr="00FD572C">
              <w:rPr>
                <w:sz w:val="16"/>
                <w:szCs w:val="16"/>
                <w:vertAlign w:val="subscript"/>
              </w:rPr>
              <w:t>24</w:t>
            </w:r>
          </w:p>
        </w:tc>
        <w:tc>
          <w:tcPr>
            <w:tcW w:w="1028" w:type="dxa"/>
            <w:shd w:val="clear" w:color="auto" w:fill="auto"/>
            <w:vAlign w:val="center"/>
          </w:tcPr>
          <w:p w14:paraId="609598A7" w14:textId="0175B1A5" w:rsidR="00953FD4" w:rsidRPr="00FD572C" w:rsidRDefault="00953FD4" w:rsidP="00697A8F">
            <w:pPr>
              <w:spacing w:line="10" w:lineRule="atLeast"/>
              <w:jc w:val="center"/>
              <w:rPr>
                <w:color w:val="000000"/>
                <w:sz w:val="16"/>
                <w:szCs w:val="16"/>
              </w:rPr>
            </w:pPr>
            <w:r w:rsidRPr="00FD572C">
              <w:rPr>
                <w:color w:val="000000"/>
                <w:sz w:val="16"/>
                <w:szCs w:val="16"/>
              </w:rPr>
              <w:t>14911.0443</w:t>
            </w:r>
          </w:p>
        </w:tc>
      </w:tr>
      <w:tr w:rsidR="00953FD4" w:rsidRPr="0009290D" w14:paraId="0442C9EB" w14:textId="77777777" w:rsidTr="00FD572C">
        <w:trPr>
          <w:trHeight w:val="236"/>
        </w:trPr>
        <w:tc>
          <w:tcPr>
            <w:tcW w:w="1033" w:type="dxa"/>
            <w:vMerge/>
            <w:shd w:val="clear" w:color="auto" w:fill="auto"/>
          </w:tcPr>
          <w:p w14:paraId="496F7B20" w14:textId="77777777" w:rsidR="00953FD4" w:rsidRPr="00FD572C" w:rsidRDefault="00953FD4" w:rsidP="00697A8F">
            <w:pPr>
              <w:spacing w:line="10" w:lineRule="atLeast"/>
              <w:jc w:val="center"/>
              <w:rPr>
                <w:sz w:val="16"/>
                <w:szCs w:val="16"/>
              </w:rPr>
            </w:pPr>
          </w:p>
        </w:tc>
        <w:tc>
          <w:tcPr>
            <w:tcW w:w="1414" w:type="dxa"/>
            <w:shd w:val="clear" w:color="auto" w:fill="auto"/>
          </w:tcPr>
          <w:p w14:paraId="54D35FA1" w14:textId="5B7D7A81" w:rsidR="00953FD4" w:rsidRPr="00FD572C" w:rsidRDefault="00953FD4" w:rsidP="00697A8F">
            <w:pPr>
              <w:spacing w:line="10" w:lineRule="atLeast"/>
              <w:rPr>
                <w:sz w:val="16"/>
                <w:szCs w:val="16"/>
              </w:rPr>
            </w:pPr>
            <w:proofErr w:type="spellStart"/>
            <w:r w:rsidRPr="00FD572C">
              <w:rPr>
                <w:sz w:val="16"/>
                <w:szCs w:val="16"/>
              </w:rPr>
              <w:t>Propane</w:t>
            </w:r>
            <w:proofErr w:type="spellEnd"/>
          </w:p>
        </w:tc>
        <w:tc>
          <w:tcPr>
            <w:tcW w:w="891" w:type="dxa"/>
            <w:shd w:val="clear" w:color="auto" w:fill="auto"/>
          </w:tcPr>
          <w:p w14:paraId="4C0877A2" w14:textId="3ED561F0" w:rsidR="00953FD4" w:rsidRPr="00FD572C" w:rsidRDefault="00953FD4" w:rsidP="00697A8F">
            <w:pPr>
              <w:spacing w:line="10" w:lineRule="atLeast"/>
              <w:jc w:val="center"/>
              <w:rPr>
                <w:sz w:val="16"/>
                <w:szCs w:val="16"/>
                <w:vertAlign w:val="subscript"/>
              </w:rPr>
            </w:pPr>
            <w:r w:rsidRPr="00FD572C">
              <w:rPr>
                <w:sz w:val="16"/>
                <w:szCs w:val="16"/>
              </w:rPr>
              <w:t>C</w:t>
            </w:r>
            <w:r w:rsidRPr="00FD572C">
              <w:rPr>
                <w:sz w:val="16"/>
                <w:szCs w:val="16"/>
                <w:vertAlign w:val="subscript"/>
              </w:rPr>
              <w:t>3</w:t>
            </w:r>
            <w:r w:rsidRPr="00FD572C">
              <w:rPr>
                <w:sz w:val="16"/>
                <w:szCs w:val="16"/>
              </w:rPr>
              <w:t>H</w:t>
            </w:r>
            <w:r w:rsidRPr="00FD572C">
              <w:rPr>
                <w:sz w:val="16"/>
                <w:szCs w:val="16"/>
                <w:vertAlign w:val="subscript"/>
              </w:rPr>
              <w:t>8</w:t>
            </w:r>
          </w:p>
        </w:tc>
        <w:tc>
          <w:tcPr>
            <w:tcW w:w="1028" w:type="dxa"/>
            <w:shd w:val="clear" w:color="auto" w:fill="auto"/>
            <w:vAlign w:val="center"/>
          </w:tcPr>
          <w:p w14:paraId="7BE25B03" w14:textId="76F8FF98" w:rsidR="00953FD4" w:rsidRPr="00FD572C" w:rsidRDefault="00953FD4" w:rsidP="00697A8F">
            <w:pPr>
              <w:spacing w:line="10" w:lineRule="atLeast"/>
              <w:jc w:val="center"/>
              <w:rPr>
                <w:sz w:val="16"/>
                <w:szCs w:val="16"/>
              </w:rPr>
            </w:pPr>
            <w:r w:rsidRPr="00FD572C">
              <w:rPr>
                <w:color w:val="000000"/>
                <w:sz w:val="16"/>
                <w:szCs w:val="16"/>
              </w:rPr>
              <w:t>2759.4941</w:t>
            </w:r>
          </w:p>
        </w:tc>
        <w:tc>
          <w:tcPr>
            <w:tcW w:w="1028" w:type="dxa"/>
            <w:vMerge/>
            <w:shd w:val="clear" w:color="auto" w:fill="auto"/>
          </w:tcPr>
          <w:p w14:paraId="35CA8823"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35D57EE8" w14:textId="1E1AEAFF" w:rsidR="00953FD4" w:rsidRPr="00FD572C" w:rsidRDefault="00953FD4" w:rsidP="00697A8F">
            <w:pPr>
              <w:spacing w:line="10" w:lineRule="atLeast"/>
              <w:rPr>
                <w:color w:val="000000"/>
                <w:sz w:val="16"/>
                <w:szCs w:val="16"/>
              </w:rPr>
            </w:pPr>
            <w:r w:rsidRPr="00FD572C">
              <w:rPr>
                <w:sz w:val="16"/>
                <w:szCs w:val="16"/>
              </w:rPr>
              <w:t>2-Methylundecane</w:t>
            </w:r>
          </w:p>
        </w:tc>
        <w:tc>
          <w:tcPr>
            <w:tcW w:w="901" w:type="dxa"/>
            <w:shd w:val="clear" w:color="auto" w:fill="auto"/>
          </w:tcPr>
          <w:p w14:paraId="5A725C1A" w14:textId="232E7646"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12</w:t>
            </w:r>
            <w:r w:rsidRPr="00FD572C">
              <w:rPr>
                <w:sz w:val="16"/>
                <w:szCs w:val="16"/>
              </w:rPr>
              <w:t>H</w:t>
            </w:r>
            <w:r w:rsidRPr="00FD572C">
              <w:rPr>
                <w:sz w:val="16"/>
                <w:szCs w:val="16"/>
                <w:vertAlign w:val="subscript"/>
              </w:rPr>
              <w:t>26</w:t>
            </w:r>
          </w:p>
        </w:tc>
        <w:tc>
          <w:tcPr>
            <w:tcW w:w="1028" w:type="dxa"/>
            <w:shd w:val="clear" w:color="auto" w:fill="auto"/>
            <w:vAlign w:val="center"/>
          </w:tcPr>
          <w:p w14:paraId="704438C5" w14:textId="5D725810" w:rsidR="00953FD4" w:rsidRPr="00FD572C" w:rsidRDefault="00953FD4" w:rsidP="00697A8F">
            <w:pPr>
              <w:spacing w:line="10" w:lineRule="atLeast"/>
              <w:jc w:val="center"/>
              <w:rPr>
                <w:color w:val="000000"/>
                <w:sz w:val="16"/>
                <w:szCs w:val="16"/>
              </w:rPr>
            </w:pPr>
            <w:r w:rsidRPr="00FD572C">
              <w:rPr>
                <w:color w:val="000000"/>
                <w:sz w:val="16"/>
                <w:szCs w:val="16"/>
              </w:rPr>
              <w:t>10621.5727</w:t>
            </w:r>
          </w:p>
        </w:tc>
      </w:tr>
      <w:tr w:rsidR="00953FD4" w:rsidRPr="0009290D" w14:paraId="40DBB77B" w14:textId="77777777" w:rsidTr="00FD572C">
        <w:trPr>
          <w:trHeight w:val="225"/>
        </w:trPr>
        <w:tc>
          <w:tcPr>
            <w:tcW w:w="1033" w:type="dxa"/>
            <w:vMerge/>
            <w:shd w:val="clear" w:color="auto" w:fill="auto"/>
          </w:tcPr>
          <w:p w14:paraId="1148E2AA" w14:textId="77777777" w:rsidR="00953FD4" w:rsidRPr="00FD572C" w:rsidRDefault="00953FD4" w:rsidP="00697A8F">
            <w:pPr>
              <w:spacing w:line="10" w:lineRule="atLeast"/>
              <w:jc w:val="center"/>
              <w:rPr>
                <w:sz w:val="16"/>
                <w:szCs w:val="16"/>
              </w:rPr>
            </w:pPr>
          </w:p>
        </w:tc>
        <w:tc>
          <w:tcPr>
            <w:tcW w:w="1414" w:type="dxa"/>
            <w:shd w:val="clear" w:color="auto" w:fill="auto"/>
          </w:tcPr>
          <w:p w14:paraId="342C4044" w14:textId="423367F8" w:rsidR="00953FD4" w:rsidRPr="00FD572C" w:rsidRDefault="00953FD4" w:rsidP="00697A8F">
            <w:pPr>
              <w:spacing w:line="10" w:lineRule="atLeast"/>
              <w:rPr>
                <w:sz w:val="16"/>
                <w:szCs w:val="16"/>
              </w:rPr>
            </w:pPr>
            <w:r w:rsidRPr="00FD572C">
              <w:rPr>
                <w:sz w:val="16"/>
                <w:szCs w:val="16"/>
              </w:rPr>
              <w:t>1-Butene</w:t>
            </w:r>
          </w:p>
        </w:tc>
        <w:tc>
          <w:tcPr>
            <w:tcW w:w="891" w:type="dxa"/>
            <w:shd w:val="clear" w:color="auto" w:fill="auto"/>
          </w:tcPr>
          <w:p w14:paraId="20AA4680" w14:textId="2E967F9C"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4</w:t>
            </w:r>
            <w:r w:rsidRPr="00FD572C">
              <w:rPr>
                <w:sz w:val="16"/>
                <w:szCs w:val="16"/>
              </w:rPr>
              <w:t>H</w:t>
            </w:r>
            <w:r w:rsidRPr="00FD572C">
              <w:rPr>
                <w:sz w:val="16"/>
                <w:szCs w:val="16"/>
                <w:vertAlign w:val="subscript"/>
              </w:rPr>
              <w:t>8</w:t>
            </w:r>
          </w:p>
        </w:tc>
        <w:tc>
          <w:tcPr>
            <w:tcW w:w="1028" w:type="dxa"/>
            <w:shd w:val="clear" w:color="auto" w:fill="auto"/>
            <w:vAlign w:val="center"/>
          </w:tcPr>
          <w:p w14:paraId="3F5F4F27" w14:textId="4839E31E" w:rsidR="00953FD4" w:rsidRPr="00FD572C" w:rsidRDefault="00953FD4" w:rsidP="00697A8F">
            <w:pPr>
              <w:spacing w:line="10" w:lineRule="atLeast"/>
              <w:jc w:val="center"/>
              <w:rPr>
                <w:sz w:val="16"/>
                <w:szCs w:val="16"/>
              </w:rPr>
            </w:pPr>
            <w:r w:rsidRPr="00FD572C">
              <w:rPr>
                <w:color w:val="000000"/>
                <w:sz w:val="16"/>
                <w:szCs w:val="16"/>
              </w:rPr>
              <w:t>483.0010</w:t>
            </w:r>
          </w:p>
        </w:tc>
        <w:tc>
          <w:tcPr>
            <w:tcW w:w="1028" w:type="dxa"/>
            <w:vMerge/>
            <w:shd w:val="clear" w:color="auto" w:fill="auto"/>
          </w:tcPr>
          <w:p w14:paraId="466C5CEA"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46355D5E" w14:textId="28AE4677" w:rsidR="00953FD4" w:rsidRPr="00FD572C" w:rsidRDefault="00953FD4" w:rsidP="00697A8F">
            <w:pPr>
              <w:spacing w:line="10" w:lineRule="atLeast"/>
              <w:rPr>
                <w:color w:val="000000"/>
                <w:sz w:val="16"/>
                <w:szCs w:val="16"/>
              </w:rPr>
            </w:pPr>
            <w:r w:rsidRPr="00FD572C">
              <w:rPr>
                <w:sz w:val="16"/>
                <w:szCs w:val="16"/>
              </w:rPr>
              <w:t>1-Decene</w:t>
            </w:r>
          </w:p>
        </w:tc>
        <w:tc>
          <w:tcPr>
            <w:tcW w:w="901" w:type="dxa"/>
            <w:shd w:val="clear" w:color="auto" w:fill="auto"/>
          </w:tcPr>
          <w:p w14:paraId="084BA942" w14:textId="560B8039"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10</w:t>
            </w:r>
            <w:r w:rsidRPr="00FD572C">
              <w:rPr>
                <w:sz w:val="16"/>
                <w:szCs w:val="16"/>
              </w:rPr>
              <w:t>H</w:t>
            </w:r>
            <w:r w:rsidRPr="00FD572C">
              <w:rPr>
                <w:sz w:val="16"/>
                <w:szCs w:val="16"/>
                <w:vertAlign w:val="subscript"/>
              </w:rPr>
              <w:t>20</w:t>
            </w:r>
          </w:p>
        </w:tc>
        <w:tc>
          <w:tcPr>
            <w:tcW w:w="1028" w:type="dxa"/>
            <w:shd w:val="clear" w:color="auto" w:fill="auto"/>
            <w:vAlign w:val="center"/>
          </w:tcPr>
          <w:p w14:paraId="59A8EEBD" w14:textId="2A01CF26" w:rsidR="00953FD4" w:rsidRPr="00FD572C" w:rsidRDefault="00953FD4" w:rsidP="00697A8F">
            <w:pPr>
              <w:spacing w:line="10" w:lineRule="atLeast"/>
              <w:jc w:val="center"/>
              <w:rPr>
                <w:color w:val="000000"/>
                <w:sz w:val="16"/>
                <w:szCs w:val="16"/>
              </w:rPr>
            </w:pPr>
            <w:r w:rsidRPr="00FD572C">
              <w:rPr>
                <w:color w:val="000000"/>
                <w:sz w:val="16"/>
                <w:szCs w:val="16"/>
              </w:rPr>
              <w:t>64.5164</w:t>
            </w:r>
          </w:p>
        </w:tc>
      </w:tr>
      <w:tr w:rsidR="00953FD4" w:rsidRPr="0009290D" w14:paraId="55C05DC1" w14:textId="77777777" w:rsidTr="00FD572C">
        <w:trPr>
          <w:trHeight w:val="236"/>
        </w:trPr>
        <w:tc>
          <w:tcPr>
            <w:tcW w:w="1033" w:type="dxa"/>
            <w:vMerge/>
            <w:shd w:val="clear" w:color="auto" w:fill="auto"/>
          </w:tcPr>
          <w:p w14:paraId="481AB5F6" w14:textId="77777777" w:rsidR="00953FD4" w:rsidRPr="00FD572C" w:rsidRDefault="00953FD4" w:rsidP="00697A8F">
            <w:pPr>
              <w:spacing w:line="10" w:lineRule="atLeast"/>
              <w:jc w:val="center"/>
              <w:rPr>
                <w:sz w:val="16"/>
                <w:szCs w:val="16"/>
              </w:rPr>
            </w:pPr>
          </w:p>
        </w:tc>
        <w:tc>
          <w:tcPr>
            <w:tcW w:w="1414" w:type="dxa"/>
            <w:shd w:val="clear" w:color="auto" w:fill="auto"/>
          </w:tcPr>
          <w:p w14:paraId="43C374C2" w14:textId="50BBCC69" w:rsidR="00953FD4" w:rsidRPr="00FD572C" w:rsidRDefault="00953FD4" w:rsidP="00697A8F">
            <w:pPr>
              <w:spacing w:line="10" w:lineRule="atLeast"/>
              <w:rPr>
                <w:sz w:val="16"/>
                <w:szCs w:val="16"/>
              </w:rPr>
            </w:pPr>
            <w:r w:rsidRPr="00FD572C">
              <w:rPr>
                <w:sz w:val="16"/>
                <w:szCs w:val="16"/>
              </w:rPr>
              <w:t>N-</w:t>
            </w:r>
            <w:proofErr w:type="spellStart"/>
            <w:r w:rsidRPr="00FD572C">
              <w:rPr>
                <w:sz w:val="16"/>
                <w:szCs w:val="16"/>
              </w:rPr>
              <w:t>Butane</w:t>
            </w:r>
            <w:proofErr w:type="spellEnd"/>
          </w:p>
        </w:tc>
        <w:tc>
          <w:tcPr>
            <w:tcW w:w="891" w:type="dxa"/>
            <w:shd w:val="clear" w:color="auto" w:fill="auto"/>
          </w:tcPr>
          <w:p w14:paraId="3C6320E0" w14:textId="72A1C11C" w:rsidR="00953FD4" w:rsidRPr="00FD572C" w:rsidRDefault="00953FD4" w:rsidP="00697A8F">
            <w:pPr>
              <w:spacing w:line="10" w:lineRule="atLeast"/>
              <w:jc w:val="center"/>
              <w:rPr>
                <w:sz w:val="16"/>
                <w:szCs w:val="16"/>
                <w:vertAlign w:val="subscript"/>
              </w:rPr>
            </w:pPr>
            <w:r w:rsidRPr="00FD572C">
              <w:rPr>
                <w:sz w:val="16"/>
                <w:szCs w:val="16"/>
              </w:rPr>
              <w:t>C</w:t>
            </w:r>
            <w:r w:rsidRPr="00FD572C">
              <w:rPr>
                <w:sz w:val="16"/>
                <w:szCs w:val="16"/>
                <w:vertAlign w:val="subscript"/>
              </w:rPr>
              <w:t>4</w:t>
            </w:r>
            <w:r w:rsidRPr="00FD572C">
              <w:rPr>
                <w:sz w:val="16"/>
                <w:szCs w:val="16"/>
              </w:rPr>
              <w:t>H</w:t>
            </w:r>
            <w:r w:rsidRPr="00FD572C">
              <w:rPr>
                <w:sz w:val="16"/>
                <w:szCs w:val="16"/>
                <w:vertAlign w:val="subscript"/>
              </w:rPr>
              <w:t>10</w:t>
            </w:r>
          </w:p>
        </w:tc>
        <w:tc>
          <w:tcPr>
            <w:tcW w:w="1028" w:type="dxa"/>
            <w:shd w:val="clear" w:color="auto" w:fill="auto"/>
            <w:vAlign w:val="center"/>
          </w:tcPr>
          <w:p w14:paraId="41F10884" w14:textId="6652C981" w:rsidR="00953FD4" w:rsidRPr="00FD572C" w:rsidRDefault="00953FD4" w:rsidP="00697A8F">
            <w:pPr>
              <w:spacing w:line="10" w:lineRule="atLeast"/>
              <w:jc w:val="center"/>
              <w:rPr>
                <w:sz w:val="16"/>
                <w:szCs w:val="16"/>
              </w:rPr>
            </w:pPr>
            <w:r w:rsidRPr="00FD572C">
              <w:rPr>
                <w:color w:val="000000"/>
                <w:sz w:val="16"/>
                <w:szCs w:val="16"/>
              </w:rPr>
              <w:t>49719.4538</w:t>
            </w:r>
          </w:p>
        </w:tc>
        <w:tc>
          <w:tcPr>
            <w:tcW w:w="1028" w:type="dxa"/>
            <w:vMerge/>
            <w:shd w:val="clear" w:color="auto" w:fill="auto"/>
          </w:tcPr>
          <w:p w14:paraId="56E0934F"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008011FF" w14:textId="6EBDAB6B" w:rsidR="00953FD4" w:rsidRPr="00FD572C" w:rsidRDefault="00953FD4" w:rsidP="00697A8F">
            <w:pPr>
              <w:spacing w:line="10" w:lineRule="atLeast"/>
              <w:rPr>
                <w:color w:val="000000"/>
                <w:sz w:val="16"/>
                <w:szCs w:val="16"/>
              </w:rPr>
            </w:pPr>
            <w:r w:rsidRPr="00FD572C">
              <w:rPr>
                <w:sz w:val="16"/>
                <w:szCs w:val="16"/>
              </w:rPr>
              <w:t>1-Dodecene</w:t>
            </w:r>
          </w:p>
        </w:tc>
        <w:tc>
          <w:tcPr>
            <w:tcW w:w="901" w:type="dxa"/>
            <w:shd w:val="clear" w:color="auto" w:fill="auto"/>
          </w:tcPr>
          <w:p w14:paraId="4C3F2460" w14:textId="5324D256"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12</w:t>
            </w:r>
            <w:r w:rsidRPr="00FD572C">
              <w:rPr>
                <w:sz w:val="16"/>
                <w:szCs w:val="16"/>
              </w:rPr>
              <w:t>H</w:t>
            </w:r>
            <w:r w:rsidRPr="00FD572C">
              <w:rPr>
                <w:sz w:val="16"/>
                <w:szCs w:val="16"/>
                <w:vertAlign w:val="subscript"/>
              </w:rPr>
              <w:t>24</w:t>
            </w:r>
          </w:p>
        </w:tc>
        <w:tc>
          <w:tcPr>
            <w:tcW w:w="1028" w:type="dxa"/>
            <w:shd w:val="clear" w:color="auto" w:fill="auto"/>
            <w:vAlign w:val="center"/>
          </w:tcPr>
          <w:p w14:paraId="2D634E52" w14:textId="6A98803B" w:rsidR="00953FD4" w:rsidRPr="00FD572C" w:rsidRDefault="00953FD4" w:rsidP="00697A8F">
            <w:pPr>
              <w:spacing w:line="10" w:lineRule="atLeast"/>
              <w:jc w:val="center"/>
              <w:rPr>
                <w:color w:val="000000"/>
                <w:sz w:val="16"/>
                <w:szCs w:val="16"/>
              </w:rPr>
            </w:pPr>
            <w:r w:rsidRPr="00FD572C">
              <w:rPr>
                <w:color w:val="000000"/>
                <w:sz w:val="16"/>
                <w:szCs w:val="16"/>
              </w:rPr>
              <w:t>64.5164</w:t>
            </w:r>
          </w:p>
        </w:tc>
      </w:tr>
      <w:tr w:rsidR="00953FD4" w:rsidRPr="0009290D" w14:paraId="174FFACB" w14:textId="77777777" w:rsidTr="00FD572C">
        <w:trPr>
          <w:trHeight w:val="225"/>
        </w:trPr>
        <w:tc>
          <w:tcPr>
            <w:tcW w:w="1033" w:type="dxa"/>
            <w:vMerge w:val="restart"/>
            <w:shd w:val="clear" w:color="auto" w:fill="auto"/>
            <w:vAlign w:val="center"/>
          </w:tcPr>
          <w:p w14:paraId="3B4D562C" w14:textId="77777777" w:rsidR="0009290D" w:rsidRDefault="00953FD4" w:rsidP="00697A8F">
            <w:pPr>
              <w:spacing w:line="10" w:lineRule="atLeast"/>
              <w:jc w:val="center"/>
              <w:rPr>
                <w:sz w:val="16"/>
                <w:szCs w:val="16"/>
              </w:rPr>
            </w:pPr>
            <w:proofErr w:type="spellStart"/>
            <w:r w:rsidRPr="00FD572C">
              <w:rPr>
                <w:sz w:val="16"/>
                <w:szCs w:val="16"/>
              </w:rPr>
              <w:t>Naphtha</w:t>
            </w:r>
            <w:proofErr w:type="spellEnd"/>
          </w:p>
          <w:p w14:paraId="698D09F5" w14:textId="6E367C59" w:rsidR="00953FD4" w:rsidRPr="00FD572C" w:rsidRDefault="00953FD4" w:rsidP="00697A8F">
            <w:pPr>
              <w:spacing w:line="10" w:lineRule="atLeast"/>
              <w:jc w:val="center"/>
              <w:rPr>
                <w:sz w:val="16"/>
                <w:szCs w:val="16"/>
              </w:rPr>
            </w:pPr>
            <w:r w:rsidRPr="00FD572C">
              <w:rPr>
                <w:sz w:val="16"/>
                <w:szCs w:val="16"/>
              </w:rPr>
              <w:t xml:space="preserve"> (B)</w:t>
            </w:r>
          </w:p>
        </w:tc>
        <w:tc>
          <w:tcPr>
            <w:tcW w:w="1414" w:type="dxa"/>
            <w:shd w:val="clear" w:color="auto" w:fill="auto"/>
          </w:tcPr>
          <w:p w14:paraId="62C3D850" w14:textId="2AE01D3E" w:rsidR="00953FD4" w:rsidRPr="00FD572C" w:rsidRDefault="00953FD4" w:rsidP="00697A8F">
            <w:pPr>
              <w:spacing w:line="10" w:lineRule="atLeast"/>
              <w:rPr>
                <w:sz w:val="16"/>
                <w:szCs w:val="16"/>
              </w:rPr>
            </w:pPr>
            <w:r w:rsidRPr="00FD572C">
              <w:rPr>
                <w:sz w:val="16"/>
                <w:szCs w:val="16"/>
              </w:rPr>
              <w:t>2-Methylbutane</w:t>
            </w:r>
          </w:p>
        </w:tc>
        <w:tc>
          <w:tcPr>
            <w:tcW w:w="891" w:type="dxa"/>
            <w:shd w:val="clear" w:color="auto" w:fill="auto"/>
          </w:tcPr>
          <w:p w14:paraId="0E4E6CE0" w14:textId="7C1A4EC2"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5</w:t>
            </w:r>
            <w:r w:rsidRPr="00FD572C">
              <w:rPr>
                <w:sz w:val="16"/>
                <w:szCs w:val="16"/>
              </w:rPr>
              <w:t>H</w:t>
            </w:r>
            <w:r w:rsidRPr="00FD572C">
              <w:rPr>
                <w:sz w:val="16"/>
                <w:szCs w:val="16"/>
                <w:vertAlign w:val="subscript"/>
              </w:rPr>
              <w:t>12</w:t>
            </w:r>
          </w:p>
        </w:tc>
        <w:tc>
          <w:tcPr>
            <w:tcW w:w="1028" w:type="dxa"/>
            <w:shd w:val="clear" w:color="auto" w:fill="auto"/>
            <w:vAlign w:val="center"/>
          </w:tcPr>
          <w:p w14:paraId="71B391DB" w14:textId="4583F687" w:rsidR="00953FD4" w:rsidRPr="00FD572C" w:rsidRDefault="00953FD4" w:rsidP="00697A8F">
            <w:pPr>
              <w:spacing w:line="10" w:lineRule="atLeast"/>
              <w:jc w:val="center"/>
              <w:rPr>
                <w:sz w:val="16"/>
                <w:szCs w:val="16"/>
              </w:rPr>
            </w:pPr>
            <w:r w:rsidRPr="00FD572C">
              <w:rPr>
                <w:color w:val="000000"/>
                <w:sz w:val="16"/>
                <w:szCs w:val="16"/>
              </w:rPr>
              <w:t>0.1598</w:t>
            </w:r>
          </w:p>
        </w:tc>
        <w:tc>
          <w:tcPr>
            <w:tcW w:w="1028" w:type="dxa"/>
            <w:vMerge/>
            <w:shd w:val="clear" w:color="auto" w:fill="auto"/>
          </w:tcPr>
          <w:p w14:paraId="10EF7F83"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4EFB8F4B" w14:textId="7407CA40"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Dodecane</w:t>
            </w:r>
            <w:proofErr w:type="spellEnd"/>
          </w:p>
        </w:tc>
        <w:tc>
          <w:tcPr>
            <w:tcW w:w="901" w:type="dxa"/>
            <w:shd w:val="clear" w:color="auto" w:fill="auto"/>
          </w:tcPr>
          <w:p w14:paraId="23B50DC2" w14:textId="5DEE1E06"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12</w:t>
            </w:r>
            <w:r w:rsidRPr="00FD572C">
              <w:rPr>
                <w:sz w:val="16"/>
                <w:szCs w:val="16"/>
              </w:rPr>
              <w:t>H</w:t>
            </w:r>
            <w:r w:rsidRPr="00FD572C">
              <w:rPr>
                <w:sz w:val="16"/>
                <w:szCs w:val="16"/>
                <w:vertAlign w:val="subscript"/>
              </w:rPr>
              <w:t>26</w:t>
            </w:r>
          </w:p>
        </w:tc>
        <w:tc>
          <w:tcPr>
            <w:tcW w:w="1028" w:type="dxa"/>
            <w:shd w:val="clear" w:color="auto" w:fill="auto"/>
            <w:vAlign w:val="center"/>
          </w:tcPr>
          <w:p w14:paraId="73DD9953" w14:textId="687F75C9" w:rsidR="00953FD4" w:rsidRPr="00FD572C" w:rsidRDefault="00953FD4" w:rsidP="00697A8F">
            <w:pPr>
              <w:spacing w:line="10" w:lineRule="atLeast"/>
              <w:jc w:val="center"/>
              <w:rPr>
                <w:color w:val="000000"/>
                <w:sz w:val="16"/>
                <w:szCs w:val="16"/>
              </w:rPr>
            </w:pPr>
            <w:r w:rsidRPr="00FD572C">
              <w:rPr>
                <w:color w:val="000000"/>
                <w:sz w:val="16"/>
                <w:szCs w:val="16"/>
              </w:rPr>
              <w:t>25452.3104</w:t>
            </w:r>
          </w:p>
        </w:tc>
      </w:tr>
      <w:tr w:rsidR="00953FD4" w:rsidRPr="0009290D" w14:paraId="7C5BA6FA" w14:textId="77777777" w:rsidTr="00FD572C">
        <w:trPr>
          <w:trHeight w:val="236"/>
        </w:trPr>
        <w:tc>
          <w:tcPr>
            <w:tcW w:w="1033" w:type="dxa"/>
            <w:vMerge/>
            <w:shd w:val="clear" w:color="auto" w:fill="auto"/>
          </w:tcPr>
          <w:p w14:paraId="7254F81D" w14:textId="77777777" w:rsidR="00953FD4" w:rsidRPr="00FD572C" w:rsidRDefault="00953FD4" w:rsidP="00697A8F">
            <w:pPr>
              <w:spacing w:line="10" w:lineRule="atLeast"/>
              <w:jc w:val="center"/>
              <w:rPr>
                <w:sz w:val="16"/>
                <w:szCs w:val="16"/>
              </w:rPr>
            </w:pPr>
          </w:p>
        </w:tc>
        <w:tc>
          <w:tcPr>
            <w:tcW w:w="1414" w:type="dxa"/>
            <w:shd w:val="clear" w:color="auto" w:fill="auto"/>
          </w:tcPr>
          <w:p w14:paraId="40BF5D7B" w14:textId="6B1471E2" w:rsidR="00953FD4" w:rsidRPr="00FD572C" w:rsidRDefault="00953FD4" w:rsidP="00697A8F">
            <w:pPr>
              <w:spacing w:line="10" w:lineRule="atLeast"/>
              <w:rPr>
                <w:sz w:val="16"/>
                <w:szCs w:val="16"/>
              </w:rPr>
            </w:pPr>
            <w:r w:rsidRPr="00FD572C">
              <w:rPr>
                <w:sz w:val="16"/>
                <w:szCs w:val="16"/>
              </w:rPr>
              <w:t>1-Pentene</w:t>
            </w:r>
          </w:p>
        </w:tc>
        <w:tc>
          <w:tcPr>
            <w:tcW w:w="891" w:type="dxa"/>
            <w:shd w:val="clear" w:color="auto" w:fill="auto"/>
          </w:tcPr>
          <w:p w14:paraId="087215B9" w14:textId="66510654"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5</w:t>
            </w:r>
            <w:r w:rsidRPr="00FD572C">
              <w:rPr>
                <w:sz w:val="16"/>
                <w:szCs w:val="16"/>
              </w:rPr>
              <w:t>H</w:t>
            </w:r>
            <w:r w:rsidRPr="00FD572C">
              <w:rPr>
                <w:sz w:val="16"/>
                <w:szCs w:val="16"/>
                <w:vertAlign w:val="subscript"/>
              </w:rPr>
              <w:t>10</w:t>
            </w:r>
          </w:p>
        </w:tc>
        <w:tc>
          <w:tcPr>
            <w:tcW w:w="1028" w:type="dxa"/>
            <w:shd w:val="clear" w:color="auto" w:fill="auto"/>
            <w:vAlign w:val="center"/>
          </w:tcPr>
          <w:p w14:paraId="1BB80C1D" w14:textId="5BA1F39E" w:rsidR="00953FD4" w:rsidRPr="00FD572C" w:rsidRDefault="00953FD4" w:rsidP="00697A8F">
            <w:pPr>
              <w:spacing w:line="10" w:lineRule="atLeast"/>
              <w:jc w:val="center"/>
              <w:rPr>
                <w:sz w:val="16"/>
                <w:szCs w:val="16"/>
              </w:rPr>
            </w:pPr>
            <w:r w:rsidRPr="00FD572C">
              <w:rPr>
                <w:color w:val="000000"/>
                <w:sz w:val="16"/>
                <w:szCs w:val="16"/>
              </w:rPr>
              <w:t>2.2834</w:t>
            </w:r>
          </w:p>
        </w:tc>
        <w:tc>
          <w:tcPr>
            <w:tcW w:w="1028" w:type="dxa"/>
            <w:vMerge/>
            <w:shd w:val="clear" w:color="auto" w:fill="auto"/>
          </w:tcPr>
          <w:p w14:paraId="7EB566F5"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103BCE93" w14:textId="5068E0E8" w:rsidR="00953FD4" w:rsidRPr="00FD572C" w:rsidRDefault="00953FD4" w:rsidP="00697A8F">
            <w:pPr>
              <w:spacing w:line="10" w:lineRule="atLeast"/>
              <w:rPr>
                <w:color w:val="000000"/>
                <w:sz w:val="16"/>
                <w:szCs w:val="16"/>
              </w:rPr>
            </w:pPr>
            <w:proofErr w:type="spellStart"/>
            <w:r w:rsidRPr="00FD572C">
              <w:rPr>
                <w:sz w:val="16"/>
                <w:szCs w:val="16"/>
              </w:rPr>
              <w:t>Cycloundecane</w:t>
            </w:r>
            <w:proofErr w:type="spellEnd"/>
          </w:p>
        </w:tc>
        <w:tc>
          <w:tcPr>
            <w:tcW w:w="901" w:type="dxa"/>
            <w:shd w:val="clear" w:color="auto" w:fill="auto"/>
          </w:tcPr>
          <w:p w14:paraId="6170A3C2" w14:textId="3B19CD7D"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11</w:t>
            </w:r>
            <w:r w:rsidRPr="00FD572C">
              <w:rPr>
                <w:sz w:val="16"/>
                <w:szCs w:val="16"/>
              </w:rPr>
              <w:t>H</w:t>
            </w:r>
            <w:r w:rsidRPr="00FD572C">
              <w:rPr>
                <w:sz w:val="16"/>
                <w:szCs w:val="16"/>
                <w:vertAlign w:val="subscript"/>
              </w:rPr>
              <w:t>22</w:t>
            </w:r>
          </w:p>
        </w:tc>
        <w:tc>
          <w:tcPr>
            <w:tcW w:w="1028" w:type="dxa"/>
            <w:shd w:val="clear" w:color="auto" w:fill="auto"/>
            <w:vAlign w:val="center"/>
          </w:tcPr>
          <w:p w14:paraId="394738D2" w14:textId="0AC75041" w:rsidR="00953FD4" w:rsidRPr="00FD572C" w:rsidRDefault="00953FD4" w:rsidP="00697A8F">
            <w:pPr>
              <w:spacing w:line="10" w:lineRule="atLeast"/>
              <w:jc w:val="center"/>
              <w:rPr>
                <w:color w:val="000000"/>
                <w:sz w:val="16"/>
                <w:szCs w:val="16"/>
              </w:rPr>
            </w:pPr>
            <w:r w:rsidRPr="00FD572C">
              <w:rPr>
                <w:color w:val="000000"/>
                <w:sz w:val="16"/>
                <w:szCs w:val="16"/>
              </w:rPr>
              <w:t>12.9029</w:t>
            </w:r>
          </w:p>
        </w:tc>
      </w:tr>
      <w:tr w:rsidR="00953FD4" w:rsidRPr="0009290D" w14:paraId="2145DCB7" w14:textId="77777777" w:rsidTr="00FD572C">
        <w:trPr>
          <w:trHeight w:val="225"/>
        </w:trPr>
        <w:tc>
          <w:tcPr>
            <w:tcW w:w="1033" w:type="dxa"/>
            <w:vMerge/>
            <w:shd w:val="clear" w:color="auto" w:fill="auto"/>
          </w:tcPr>
          <w:p w14:paraId="6321CB17" w14:textId="77777777" w:rsidR="00953FD4" w:rsidRPr="00FD572C" w:rsidRDefault="00953FD4" w:rsidP="00697A8F">
            <w:pPr>
              <w:spacing w:line="10" w:lineRule="atLeast"/>
              <w:jc w:val="center"/>
              <w:rPr>
                <w:sz w:val="16"/>
                <w:szCs w:val="16"/>
              </w:rPr>
            </w:pPr>
          </w:p>
        </w:tc>
        <w:tc>
          <w:tcPr>
            <w:tcW w:w="1414" w:type="dxa"/>
            <w:shd w:val="clear" w:color="auto" w:fill="auto"/>
          </w:tcPr>
          <w:p w14:paraId="22791E61" w14:textId="3369A688" w:rsidR="00953FD4" w:rsidRPr="00FD572C" w:rsidRDefault="00953FD4" w:rsidP="00697A8F">
            <w:pPr>
              <w:spacing w:line="10" w:lineRule="atLeast"/>
              <w:rPr>
                <w:sz w:val="16"/>
                <w:szCs w:val="16"/>
              </w:rPr>
            </w:pPr>
            <w:r w:rsidRPr="00FD572C">
              <w:rPr>
                <w:sz w:val="16"/>
                <w:szCs w:val="16"/>
              </w:rPr>
              <w:t>N-</w:t>
            </w:r>
            <w:proofErr w:type="spellStart"/>
            <w:r w:rsidRPr="00FD572C">
              <w:rPr>
                <w:sz w:val="16"/>
                <w:szCs w:val="16"/>
              </w:rPr>
              <w:t>Pentane</w:t>
            </w:r>
            <w:proofErr w:type="spellEnd"/>
          </w:p>
        </w:tc>
        <w:tc>
          <w:tcPr>
            <w:tcW w:w="891" w:type="dxa"/>
            <w:shd w:val="clear" w:color="auto" w:fill="auto"/>
          </w:tcPr>
          <w:p w14:paraId="1B8F2DBB" w14:textId="1A0AA2FA"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5</w:t>
            </w:r>
            <w:r w:rsidRPr="00FD572C">
              <w:rPr>
                <w:sz w:val="16"/>
                <w:szCs w:val="16"/>
              </w:rPr>
              <w:t>H</w:t>
            </w:r>
            <w:r w:rsidRPr="00FD572C">
              <w:rPr>
                <w:sz w:val="16"/>
                <w:szCs w:val="16"/>
                <w:vertAlign w:val="subscript"/>
              </w:rPr>
              <w:t>12</w:t>
            </w:r>
          </w:p>
        </w:tc>
        <w:tc>
          <w:tcPr>
            <w:tcW w:w="1028" w:type="dxa"/>
            <w:shd w:val="clear" w:color="auto" w:fill="auto"/>
            <w:vAlign w:val="center"/>
          </w:tcPr>
          <w:p w14:paraId="5EDA2524" w14:textId="1CE77697" w:rsidR="00953FD4" w:rsidRPr="00FD572C" w:rsidRDefault="00953FD4" w:rsidP="00697A8F">
            <w:pPr>
              <w:spacing w:line="10" w:lineRule="atLeast"/>
              <w:jc w:val="center"/>
              <w:rPr>
                <w:sz w:val="16"/>
                <w:szCs w:val="16"/>
              </w:rPr>
            </w:pPr>
            <w:r w:rsidRPr="00FD572C">
              <w:rPr>
                <w:color w:val="000000"/>
                <w:sz w:val="16"/>
                <w:szCs w:val="16"/>
              </w:rPr>
              <w:t>42308.8520</w:t>
            </w:r>
          </w:p>
        </w:tc>
        <w:tc>
          <w:tcPr>
            <w:tcW w:w="1028" w:type="dxa"/>
            <w:vMerge/>
            <w:shd w:val="clear" w:color="auto" w:fill="auto"/>
          </w:tcPr>
          <w:p w14:paraId="71CFB77B"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48BEEEFB" w14:textId="15BE87AF" w:rsidR="00953FD4" w:rsidRPr="00FD572C" w:rsidRDefault="00953FD4" w:rsidP="00697A8F">
            <w:pPr>
              <w:spacing w:line="10" w:lineRule="atLeast"/>
              <w:rPr>
                <w:color w:val="000000"/>
                <w:sz w:val="16"/>
                <w:szCs w:val="16"/>
              </w:rPr>
            </w:pPr>
            <w:r w:rsidRPr="00FD572C">
              <w:rPr>
                <w:sz w:val="16"/>
                <w:szCs w:val="16"/>
              </w:rPr>
              <w:t>1-Undecene</w:t>
            </w:r>
          </w:p>
        </w:tc>
        <w:tc>
          <w:tcPr>
            <w:tcW w:w="901" w:type="dxa"/>
            <w:shd w:val="clear" w:color="auto" w:fill="auto"/>
          </w:tcPr>
          <w:p w14:paraId="5FE2F26A" w14:textId="344220CB"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11</w:t>
            </w:r>
            <w:r w:rsidRPr="00FD572C">
              <w:rPr>
                <w:sz w:val="16"/>
                <w:szCs w:val="16"/>
              </w:rPr>
              <w:t>H</w:t>
            </w:r>
            <w:r w:rsidRPr="00FD572C">
              <w:rPr>
                <w:sz w:val="16"/>
                <w:szCs w:val="16"/>
                <w:vertAlign w:val="subscript"/>
              </w:rPr>
              <w:t>22</w:t>
            </w:r>
          </w:p>
        </w:tc>
        <w:tc>
          <w:tcPr>
            <w:tcW w:w="1028" w:type="dxa"/>
            <w:shd w:val="clear" w:color="auto" w:fill="auto"/>
            <w:vAlign w:val="center"/>
          </w:tcPr>
          <w:p w14:paraId="207AC78B" w14:textId="1D9394F6" w:rsidR="00953FD4" w:rsidRPr="00FD572C" w:rsidRDefault="00953FD4" w:rsidP="00697A8F">
            <w:pPr>
              <w:spacing w:line="10" w:lineRule="atLeast"/>
              <w:jc w:val="center"/>
              <w:rPr>
                <w:color w:val="000000"/>
                <w:sz w:val="16"/>
                <w:szCs w:val="16"/>
              </w:rPr>
            </w:pPr>
            <w:r w:rsidRPr="00FD572C">
              <w:rPr>
                <w:color w:val="000000"/>
                <w:sz w:val="16"/>
                <w:szCs w:val="16"/>
              </w:rPr>
              <w:t>2.2834</w:t>
            </w:r>
          </w:p>
        </w:tc>
      </w:tr>
      <w:tr w:rsidR="00953FD4" w:rsidRPr="0009290D" w14:paraId="548B060F" w14:textId="77777777" w:rsidTr="00FD572C">
        <w:trPr>
          <w:trHeight w:val="236"/>
        </w:trPr>
        <w:tc>
          <w:tcPr>
            <w:tcW w:w="1033" w:type="dxa"/>
            <w:vMerge/>
            <w:shd w:val="clear" w:color="auto" w:fill="auto"/>
          </w:tcPr>
          <w:p w14:paraId="10311B52" w14:textId="77777777" w:rsidR="00953FD4" w:rsidRPr="00FD572C" w:rsidRDefault="00953FD4" w:rsidP="00697A8F">
            <w:pPr>
              <w:spacing w:line="10" w:lineRule="atLeast"/>
              <w:jc w:val="center"/>
              <w:rPr>
                <w:sz w:val="16"/>
                <w:szCs w:val="16"/>
              </w:rPr>
            </w:pPr>
          </w:p>
        </w:tc>
        <w:tc>
          <w:tcPr>
            <w:tcW w:w="1414" w:type="dxa"/>
            <w:shd w:val="clear" w:color="auto" w:fill="auto"/>
          </w:tcPr>
          <w:p w14:paraId="46F1CD2A" w14:textId="528E8091" w:rsidR="00953FD4" w:rsidRPr="00FD572C" w:rsidRDefault="00953FD4" w:rsidP="00697A8F">
            <w:pPr>
              <w:spacing w:line="10" w:lineRule="atLeast"/>
              <w:rPr>
                <w:sz w:val="16"/>
                <w:szCs w:val="16"/>
              </w:rPr>
            </w:pPr>
            <w:r w:rsidRPr="00FD572C">
              <w:rPr>
                <w:sz w:val="16"/>
                <w:szCs w:val="16"/>
              </w:rPr>
              <w:t>2-Methylpentane</w:t>
            </w:r>
          </w:p>
        </w:tc>
        <w:tc>
          <w:tcPr>
            <w:tcW w:w="891" w:type="dxa"/>
            <w:shd w:val="clear" w:color="auto" w:fill="auto"/>
          </w:tcPr>
          <w:p w14:paraId="45589CD3" w14:textId="22C532B1"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6</w:t>
            </w:r>
            <w:r w:rsidRPr="00FD572C">
              <w:rPr>
                <w:sz w:val="16"/>
                <w:szCs w:val="16"/>
              </w:rPr>
              <w:t>H</w:t>
            </w:r>
            <w:r w:rsidRPr="00FD572C">
              <w:rPr>
                <w:sz w:val="16"/>
                <w:szCs w:val="16"/>
                <w:vertAlign w:val="subscript"/>
              </w:rPr>
              <w:t>14</w:t>
            </w:r>
          </w:p>
        </w:tc>
        <w:tc>
          <w:tcPr>
            <w:tcW w:w="1028" w:type="dxa"/>
            <w:shd w:val="clear" w:color="auto" w:fill="auto"/>
            <w:vAlign w:val="center"/>
          </w:tcPr>
          <w:p w14:paraId="738518F3" w14:textId="7D7BC57E" w:rsidR="00953FD4" w:rsidRPr="00FD572C" w:rsidRDefault="00953FD4" w:rsidP="00697A8F">
            <w:pPr>
              <w:spacing w:line="10" w:lineRule="atLeast"/>
              <w:jc w:val="center"/>
              <w:rPr>
                <w:sz w:val="16"/>
                <w:szCs w:val="16"/>
              </w:rPr>
            </w:pPr>
            <w:r w:rsidRPr="00FD572C">
              <w:rPr>
                <w:color w:val="000000"/>
                <w:sz w:val="16"/>
                <w:szCs w:val="16"/>
              </w:rPr>
              <w:t>0.0013</w:t>
            </w:r>
          </w:p>
        </w:tc>
        <w:tc>
          <w:tcPr>
            <w:tcW w:w="1028" w:type="dxa"/>
            <w:vMerge/>
            <w:shd w:val="clear" w:color="auto" w:fill="auto"/>
          </w:tcPr>
          <w:p w14:paraId="541B1B5C"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2EF586A5" w14:textId="75074238" w:rsidR="00953FD4" w:rsidRPr="00FD572C" w:rsidRDefault="00953FD4" w:rsidP="00697A8F">
            <w:pPr>
              <w:spacing w:line="10" w:lineRule="atLeast"/>
              <w:rPr>
                <w:color w:val="000000"/>
                <w:sz w:val="16"/>
                <w:szCs w:val="16"/>
              </w:rPr>
            </w:pPr>
            <w:r w:rsidRPr="00FD572C">
              <w:rPr>
                <w:sz w:val="16"/>
                <w:szCs w:val="16"/>
              </w:rPr>
              <w:t>1-Tetradecene</w:t>
            </w:r>
          </w:p>
        </w:tc>
        <w:tc>
          <w:tcPr>
            <w:tcW w:w="901" w:type="dxa"/>
            <w:shd w:val="clear" w:color="auto" w:fill="auto"/>
          </w:tcPr>
          <w:p w14:paraId="1C3B22D6" w14:textId="186E922A"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14</w:t>
            </w:r>
            <w:r w:rsidRPr="00FD572C">
              <w:rPr>
                <w:sz w:val="16"/>
                <w:szCs w:val="16"/>
              </w:rPr>
              <w:t>H</w:t>
            </w:r>
            <w:r w:rsidRPr="00FD572C">
              <w:rPr>
                <w:sz w:val="16"/>
                <w:szCs w:val="16"/>
                <w:vertAlign w:val="subscript"/>
              </w:rPr>
              <w:t>24</w:t>
            </w:r>
          </w:p>
        </w:tc>
        <w:tc>
          <w:tcPr>
            <w:tcW w:w="1028" w:type="dxa"/>
            <w:shd w:val="clear" w:color="auto" w:fill="auto"/>
            <w:vAlign w:val="center"/>
          </w:tcPr>
          <w:p w14:paraId="23B43CBE" w14:textId="038E6CC1" w:rsidR="00953FD4" w:rsidRPr="00FD572C" w:rsidRDefault="00953FD4" w:rsidP="00697A8F">
            <w:pPr>
              <w:spacing w:line="10" w:lineRule="atLeast"/>
              <w:jc w:val="center"/>
              <w:rPr>
                <w:color w:val="000000"/>
                <w:sz w:val="16"/>
                <w:szCs w:val="16"/>
              </w:rPr>
            </w:pPr>
            <w:r w:rsidRPr="00FD572C">
              <w:rPr>
                <w:color w:val="000000"/>
                <w:sz w:val="16"/>
                <w:szCs w:val="16"/>
              </w:rPr>
              <w:t>64.5163</w:t>
            </w:r>
          </w:p>
        </w:tc>
      </w:tr>
      <w:tr w:rsidR="00953FD4" w:rsidRPr="0009290D" w14:paraId="57999D67" w14:textId="77777777" w:rsidTr="00FD572C">
        <w:trPr>
          <w:trHeight w:val="236"/>
        </w:trPr>
        <w:tc>
          <w:tcPr>
            <w:tcW w:w="1033" w:type="dxa"/>
            <w:vMerge/>
            <w:shd w:val="clear" w:color="auto" w:fill="auto"/>
          </w:tcPr>
          <w:p w14:paraId="747460C3" w14:textId="77777777" w:rsidR="00953FD4" w:rsidRPr="00FD572C" w:rsidRDefault="00953FD4" w:rsidP="00697A8F">
            <w:pPr>
              <w:spacing w:line="10" w:lineRule="atLeast"/>
              <w:jc w:val="center"/>
              <w:rPr>
                <w:sz w:val="16"/>
                <w:szCs w:val="16"/>
              </w:rPr>
            </w:pPr>
          </w:p>
        </w:tc>
        <w:tc>
          <w:tcPr>
            <w:tcW w:w="1414" w:type="dxa"/>
            <w:shd w:val="clear" w:color="auto" w:fill="auto"/>
          </w:tcPr>
          <w:p w14:paraId="2FB10796" w14:textId="13B1BF27" w:rsidR="00953FD4" w:rsidRPr="00FD572C" w:rsidRDefault="00953FD4" w:rsidP="00697A8F">
            <w:pPr>
              <w:spacing w:line="10" w:lineRule="atLeast"/>
              <w:rPr>
                <w:sz w:val="16"/>
                <w:szCs w:val="16"/>
              </w:rPr>
            </w:pPr>
            <w:r w:rsidRPr="00FD572C">
              <w:rPr>
                <w:sz w:val="16"/>
                <w:szCs w:val="16"/>
              </w:rPr>
              <w:t>N-</w:t>
            </w:r>
            <w:proofErr w:type="spellStart"/>
            <w:r w:rsidRPr="00FD572C">
              <w:rPr>
                <w:sz w:val="16"/>
                <w:szCs w:val="16"/>
              </w:rPr>
              <w:t>Hexane</w:t>
            </w:r>
            <w:proofErr w:type="spellEnd"/>
          </w:p>
        </w:tc>
        <w:tc>
          <w:tcPr>
            <w:tcW w:w="891" w:type="dxa"/>
            <w:shd w:val="clear" w:color="auto" w:fill="auto"/>
          </w:tcPr>
          <w:p w14:paraId="357CCAF4" w14:textId="63FED723"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6</w:t>
            </w:r>
            <w:r w:rsidRPr="00FD572C">
              <w:rPr>
                <w:sz w:val="16"/>
                <w:szCs w:val="16"/>
              </w:rPr>
              <w:t>H</w:t>
            </w:r>
            <w:r w:rsidRPr="00FD572C">
              <w:rPr>
                <w:sz w:val="16"/>
                <w:szCs w:val="16"/>
                <w:vertAlign w:val="subscript"/>
              </w:rPr>
              <w:t>14</w:t>
            </w:r>
          </w:p>
        </w:tc>
        <w:tc>
          <w:tcPr>
            <w:tcW w:w="1028" w:type="dxa"/>
            <w:shd w:val="clear" w:color="auto" w:fill="auto"/>
            <w:vAlign w:val="center"/>
          </w:tcPr>
          <w:p w14:paraId="0F82B4BB" w14:textId="32BD2D3F" w:rsidR="00953FD4" w:rsidRPr="00FD572C" w:rsidRDefault="00953FD4" w:rsidP="00697A8F">
            <w:pPr>
              <w:spacing w:line="10" w:lineRule="atLeast"/>
              <w:jc w:val="center"/>
              <w:rPr>
                <w:sz w:val="16"/>
                <w:szCs w:val="16"/>
              </w:rPr>
            </w:pPr>
            <w:r w:rsidRPr="00FD572C">
              <w:rPr>
                <w:color w:val="000000"/>
                <w:sz w:val="16"/>
                <w:szCs w:val="16"/>
              </w:rPr>
              <w:t>40390.0284</w:t>
            </w:r>
          </w:p>
        </w:tc>
        <w:tc>
          <w:tcPr>
            <w:tcW w:w="1028" w:type="dxa"/>
            <w:vMerge/>
            <w:shd w:val="clear" w:color="auto" w:fill="auto"/>
          </w:tcPr>
          <w:p w14:paraId="245C255B"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7E11C91B" w14:textId="2BA75ED0"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Tridecane</w:t>
            </w:r>
            <w:proofErr w:type="spellEnd"/>
          </w:p>
        </w:tc>
        <w:tc>
          <w:tcPr>
            <w:tcW w:w="901" w:type="dxa"/>
            <w:shd w:val="clear" w:color="auto" w:fill="auto"/>
          </w:tcPr>
          <w:p w14:paraId="0B5D01BB" w14:textId="7A1D11CE"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13</w:t>
            </w:r>
            <w:r w:rsidRPr="00FD572C">
              <w:rPr>
                <w:sz w:val="16"/>
                <w:szCs w:val="16"/>
              </w:rPr>
              <w:t>H</w:t>
            </w:r>
            <w:r w:rsidRPr="00FD572C">
              <w:rPr>
                <w:sz w:val="16"/>
                <w:szCs w:val="16"/>
                <w:vertAlign w:val="subscript"/>
              </w:rPr>
              <w:t>28</w:t>
            </w:r>
          </w:p>
        </w:tc>
        <w:tc>
          <w:tcPr>
            <w:tcW w:w="1028" w:type="dxa"/>
            <w:shd w:val="clear" w:color="auto" w:fill="auto"/>
            <w:vAlign w:val="center"/>
          </w:tcPr>
          <w:p w14:paraId="0A180C39" w14:textId="00C5A0D6" w:rsidR="00953FD4" w:rsidRPr="00FD572C" w:rsidRDefault="00953FD4" w:rsidP="00697A8F">
            <w:pPr>
              <w:spacing w:line="10" w:lineRule="atLeast"/>
              <w:jc w:val="center"/>
              <w:rPr>
                <w:color w:val="000000"/>
                <w:sz w:val="16"/>
                <w:szCs w:val="16"/>
              </w:rPr>
            </w:pPr>
            <w:r w:rsidRPr="00FD572C">
              <w:rPr>
                <w:color w:val="000000"/>
                <w:sz w:val="16"/>
                <w:szCs w:val="16"/>
              </w:rPr>
              <w:t>5739.7902</w:t>
            </w:r>
          </w:p>
        </w:tc>
      </w:tr>
      <w:tr w:rsidR="00953FD4" w:rsidRPr="0009290D" w14:paraId="304120FA" w14:textId="77777777" w:rsidTr="00FD572C">
        <w:trPr>
          <w:trHeight w:val="254"/>
        </w:trPr>
        <w:tc>
          <w:tcPr>
            <w:tcW w:w="1033" w:type="dxa"/>
            <w:vMerge/>
            <w:shd w:val="clear" w:color="auto" w:fill="auto"/>
          </w:tcPr>
          <w:p w14:paraId="3B386930" w14:textId="77777777" w:rsidR="00953FD4" w:rsidRPr="00FD572C" w:rsidRDefault="00953FD4" w:rsidP="00697A8F">
            <w:pPr>
              <w:spacing w:line="10" w:lineRule="atLeast"/>
              <w:jc w:val="center"/>
              <w:rPr>
                <w:sz w:val="16"/>
                <w:szCs w:val="16"/>
              </w:rPr>
            </w:pPr>
          </w:p>
        </w:tc>
        <w:tc>
          <w:tcPr>
            <w:tcW w:w="1414" w:type="dxa"/>
            <w:shd w:val="clear" w:color="auto" w:fill="auto"/>
          </w:tcPr>
          <w:p w14:paraId="7E281812" w14:textId="56213B2E" w:rsidR="00953FD4" w:rsidRPr="00FD572C" w:rsidRDefault="00953FD4" w:rsidP="00697A8F">
            <w:pPr>
              <w:spacing w:line="10" w:lineRule="atLeast"/>
              <w:rPr>
                <w:sz w:val="16"/>
                <w:szCs w:val="16"/>
              </w:rPr>
            </w:pPr>
            <w:r w:rsidRPr="00FD572C">
              <w:rPr>
                <w:sz w:val="16"/>
                <w:szCs w:val="16"/>
              </w:rPr>
              <w:t>1-Hexene</w:t>
            </w:r>
          </w:p>
        </w:tc>
        <w:tc>
          <w:tcPr>
            <w:tcW w:w="891" w:type="dxa"/>
            <w:shd w:val="clear" w:color="auto" w:fill="auto"/>
          </w:tcPr>
          <w:p w14:paraId="63306F3C" w14:textId="0DF462B7"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6</w:t>
            </w:r>
            <w:r w:rsidRPr="00FD572C">
              <w:rPr>
                <w:sz w:val="16"/>
                <w:szCs w:val="16"/>
              </w:rPr>
              <w:t>H</w:t>
            </w:r>
            <w:r w:rsidRPr="00FD572C">
              <w:rPr>
                <w:sz w:val="16"/>
                <w:szCs w:val="16"/>
                <w:vertAlign w:val="subscript"/>
              </w:rPr>
              <w:t>12</w:t>
            </w:r>
          </w:p>
        </w:tc>
        <w:tc>
          <w:tcPr>
            <w:tcW w:w="1028" w:type="dxa"/>
            <w:shd w:val="clear" w:color="auto" w:fill="auto"/>
            <w:vAlign w:val="center"/>
          </w:tcPr>
          <w:p w14:paraId="54284502" w14:textId="6EAD85BF" w:rsidR="00953FD4" w:rsidRPr="00FD572C" w:rsidRDefault="00953FD4" w:rsidP="00697A8F">
            <w:pPr>
              <w:spacing w:line="10" w:lineRule="atLeast"/>
              <w:jc w:val="center"/>
              <w:rPr>
                <w:sz w:val="16"/>
                <w:szCs w:val="16"/>
              </w:rPr>
            </w:pPr>
            <w:r w:rsidRPr="00FD572C">
              <w:rPr>
                <w:color w:val="000000"/>
                <w:sz w:val="16"/>
                <w:szCs w:val="16"/>
              </w:rPr>
              <w:t>357.1645</w:t>
            </w:r>
          </w:p>
        </w:tc>
        <w:tc>
          <w:tcPr>
            <w:tcW w:w="1028" w:type="dxa"/>
            <w:vMerge/>
            <w:shd w:val="clear" w:color="auto" w:fill="auto"/>
          </w:tcPr>
          <w:p w14:paraId="27EC535E"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3046F75E" w14:textId="0314F92F" w:rsidR="00953FD4" w:rsidRPr="00FD572C" w:rsidRDefault="00953FD4" w:rsidP="00697A8F">
            <w:pPr>
              <w:spacing w:line="10" w:lineRule="atLeast"/>
              <w:rPr>
                <w:color w:val="000000"/>
                <w:sz w:val="16"/>
                <w:szCs w:val="16"/>
              </w:rPr>
            </w:pPr>
            <w:r w:rsidRPr="00FD572C">
              <w:rPr>
                <w:sz w:val="16"/>
                <w:szCs w:val="16"/>
              </w:rPr>
              <w:t>2,2,4,4,6,8,8-</w:t>
            </w:r>
            <w:r w:rsidRPr="00FD572C">
              <w:rPr>
                <w:sz w:val="12"/>
                <w:szCs w:val="12"/>
              </w:rPr>
              <w:t>Heptamethylnonane</w:t>
            </w:r>
          </w:p>
        </w:tc>
        <w:tc>
          <w:tcPr>
            <w:tcW w:w="901" w:type="dxa"/>
            <w:shd w:val="clear" w:color="auto" w:fill="auto"/>
            <w:vAlign w:val="center"/>
          </w:tcPr>
          <w:p w14:paraId="2D8CB029" w14:textId="0C9DC79C"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16</w:t>
            </w:r>
            <w:r w:rsidRPr="00FD572C">
              <w:rPr>
                <w:sz w:val="16"/>
                <w:szCs w:val="16"/>
              </w:rPr>
              <w:t>H</w:t>
            </w:r>
            <w:r w:rsidRPr="00FD572C">
              <w:rPr>
                <w:sz w:val="16"/>
                <w:szCs w:val="16"/>
                <w:vertAlign w:val="subscript"/>
              </w:rPr>
              <w:t>34</w:t>
            </w:r>
          </w:p>
        </w:tc>
        <w:tc>
          <w:tcPr>
            <w:tcW w:w="1028" w:type="dxa"/>
            <w:shd w:val="clear" w:color="auto" w:fill="auto"/>
            <w:vAlign w:val="center"/>
          </w:tcPr>
          <w:p w14:paraId="094ED4AA" w14:textId="2ECCA829" w:rsidR="00953FD4" w:rsidRPr="00FD572C" w:rsidRDefault="00953FD4" w:rsidP="00697A8F">
            <w:pPr>
              <w:spacing w:line="10" w:lineRule="atLeast"/>
              <w:jc w:val="center"/>
              <w:rPr>
                <w:color w:val="000000"/>
                <w:sz w:val="16"/>
                <w:szCs w:val="16"/>
              </w:rPr>
            </w:pPr>
            <w:r w:rsidRPr="00FD572C">
              <w:rPr>
                <w:color w:val="000000"/>
                <w:sz w:val="16"/>
                <w:szCs w:val="16"/>
              </w:rPr>
              <w:t>16864.8346</w:t>
            </w:r>
          </w:p>
        </w:tc>
      </w:tr>
      <w:tr w:rsidR="00953FD4" w:rsidRPr="0009290D" w14:paraId="7472ABCE" w14:textId="77777777" w:rsidTr="00FD572C">
        <w:trPr>
          <w:trHeight w:val="236"/>
        </w:trPr>
        <w:tc>
          <w:tcPr>
            <w:tcW w:w="1033" w:type="dxa"/>
            <w:vMerge/>
            <w:shd w:val="clear" w:color="auto" w:fill="auto"/>
          </w:tcPr>
          <w:p w14:paraId="4D9AD888" w14:textId="77777777" w:rsidR="00953FD4" w:rsidRPr="00FD572C" w:rsidRDefault="00953FD4" w:rsidP="00697A8F">
            <w:pPr>
              <w:spacing w:line="10" w:lineRule="atLeast"/>
              <w:jc w:val="center"/>
              <w:rPr>
                <w:sz w:val="16"/>
                <w:szCs w:val="16"/>
              </w:rPr>
            </w:pPr>
          </w:p>
        </w:tc>
        <w:tc>
          <w:tcPr>
            <w:tcW w:w="1414" w:type="dxa"/>
            <w:shd w:val="clear" w:color="auto" w:fill="auto"/>
          </w:tcPr>
          <w:p w14:paraId="4871BEB6" w14:textId="63F71AD7" w:rsidR="00953FD4" w:rsidRPr="00FD572C" w:rsidRDefault="00953FD4" w:rsidP="00697A8F">
            <w:pPr>
              <w:spacing w:line="10" w:lineRule="atLeast"/>
              <w:rPr>
                <w:sz w:val="16"/>
                <w:szCs w:val="16"/>
              </w:rPr>
            </w:pPr>
            <w:r w:rsidRPr="00FD572C">
              <w:rPr>
                <w:sz w:val="16"/>
                <w:szCs w:val="16"/>
              </w:rPr>
              <w:t>2-Methylhexane</w:t>
            </w:r>
          </w:p>
        </w:tc>
        <w:tc>
          <w:tcPr>
            <w:tcW w:w="891" w:type="dxa"/>
            <w:shd w:val="clear" w:color="auto" w:fill="auto"/>
          </w:tcPr>
          <w:p w14:paraId="4EAE15C5" w14:textId="00761C9C"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7</w:t>
            </w:r>
            <w:r w:rsidRPr="00FD572C">
              <w:rPr>
                <w:sz w:val="16"/>
                <w:szCs w:val="16"/>
              </w:rPr>
              <w:t>H</w:t>
            </w:r>
            <w:r w:rsidRPr="00FD572C">
              <w:rPr>
                <w:sz w:val="16"/>
                <w:szCs w:val="16"/>
                <w:vertAlign w:val="subscript"/>
              </w:rPr>
              <w:t>16</w:t>
            </w:r>
          </w:p>
        </w:tc>
        <w:tc>
          <w:tcPr>
            <w:tcW w:w="1028" w:type="dxa"/>
            <w:shd w:val="clear" w:color="auto" w:fill="auto"/>
            <w:vAlign w:val="center"/>
          </w:tcPr>
          <w:p w14:paraId="0786159D" w14:textId="46541A8E" w:rsidR="00953FD4" w:rsidRPr="00FD572C" w:rsidRDefault="00953FD4" w:rsidP="00697A8F">
            <w:pPr>
              <w:spacing w:line="10" w:lineRule="atLeast"/>
              <w:jc w:val="center"/>
              <w:rPr>
                <w:sz w:val="16"/>
                <w:szCs w:val="16"/>
              </w:rPr>
            </w:pPr>
            <w:r w:rsidRPr="00FD572C">
              <w:rPr>
                <w:color w:val="000000"/>
                <w:sz w:val="16"/>
                <w:szCs w:val="16"/>
              </w:rPr>
              <w:t>1457.1671</w:t>
            </w:r>
          </w:p>
        </w:tc>
        <w:tc>
          <w:tcPr>
            <w:tcW w:w="1028" w:type="dxa"/>
            <w:vMerge/>
            <w:shd w:val="clear" w:color="auto" w:fill="auto"/>
          </w:tcPr>
          <w:p w14:paraId="3DF7E2DB"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69C6B596" w14:textId="6DF1B4B4"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Tetradecane</w:t>
            </w:r>
            <w:proofErr w:type="spellEnd"/>
          </w:p>
        </w:tc>
        <w:tc>
          <w:tcPr>
            <w:tcW w:w="901" w:type="dxa"/>
            <w:shd w:val="clear" w:color="auto" w:fill="auto"/>
          </w:tcPr>
          <w:p w14:paraId="07312705" w14:textId="774C6D58"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14</w:t>
            </w:r>
            <w:r w:rsidRPr="00FD572C">
              <w:rPr>
                <w:sz w:val="16"/>
                <w:szCs w:val="16"/>
              </w:rPr>
              <w:t>H</w:t>
            </w:r>
            <w:r w:rsidRPr="00FD572C">
              <w:rPr>
                <w:sz w:val="16"/>
                <w:szCs w:val="16"/>
                <w:vertAlign w:val="subscript"/>
              </w:rPr>
              <w:t>30</w:t>
            </w:r>
          </w:p>
        </w:tc>
        <w:tc>
          <w:tcPr>
            <w:tcW w:w="1028" w:type="dxa"/>
            <w:shd w:val="clear" w:color="auto" w:fill="auto"/>
            <w:vAlign w:val="center"/>
          </w:tcPr>
          <w:p w14:paraId="03B29109" w14:textId="3F098790" w:rsidR="00953FD4" w:rsidRPr="00FD572C" w:rsidRDefault="00953FD4" w:rsidP="00697A8F">
            <w:pPr>
              <w:spacing w:line="10" w:lineRule="atLeast"/>
              <w:jc w:val="center"/>
              <w:rPr>
                <w:color w:val="000000"/>
                <w:sz w:val="16"/>
                <w:szCs w:val="16"/>
              </w:rPr>
            </w:pPr>
            <w:r w:rsidRPr="00FD572C">
              <w:rPr>
                <w:color w:val="000000"/>
                <w:sz w:val="16"/>
                <w:szCs w:val="16"/>
              </w:rPr>
              <w:t>42065.2966</w:t>
            </w:r>
          </w:p>
        </w:tc>
      </w:tr>
      <w:tr w:rsidR="00953FD4" w:rsidRPr="0009290D" w14:paraId="67439EAA" w14:textId="77777777" w:rsidTr="00FD572C">
        <w:trPr>
          <w:trHeight w:val="225"/>
        </w:trPr>
        <w:tc>
          <w:tcPr>
            <w:tcW w:w="1033" w:type="dxa"/>
            <w:vMerge/>
            <w:shd w:val="clear" w:color="auto" w:fill="auto"/>
          </w:tcPr>
          <w:p w14:paraId="6E35FE1C" w14:textId="77777777" w:rsidR="00953FD4" w:rsidRPr="00FD572C" w:rsidRDefault="00953FD4" w:rsidP="00697A8F">
            <w:pPr>
              <w:spacing w:line="10" w:lineRule="atLeast"/>
              <w:jc w:val="center"/>
              <w:rPr>
                <w:sz w:val="16"/>
                <w:szCs w:val="16"/>
              </w:rPr>
            </w:pPr>
          </w:p>
        </w:tc>
        <w:tc>
          <w:tcPr>
            <w:tcW w:w="1414" w:type="dxa"/>
            <w:shd w:val="clear" w:color="auto" w:fill="auto"/>
          </w:tcPr>
          <w:p w14:paraId="2862772D" w14:textId="3BEB968C" w:rsidR="00953FD4" w:rsidRPr="00FD572C" w:rsidRDefault="00953FD4" w:rsidP="00697A8F">
            <w:pPr>
              <w:spacing w:line="10" w:lineRule="atLeast"/>
              <w:rPr>
                <w:sz w:val="16"/>
                <w:szCs w:val="16"/>
              </w:rPr>
            </w:pPr>
            <w:r w:rsidRPr="00FD572C">
              <w:rPr>
                <w:sz w:val="16"/>
                <w:szCs w:val="16"/>
              </w:rPr>
              <w:t>1-Heptene</w:t>
            </w:r>
          </w:p>
        </w:tc>
        <w:tc>
          <w:tcPr>
            <w:tcW w:w="891" w:type="dxa"/>
            <w:shd w:val="clear" w:color="auto" w:fill="auto"/>
          </w:tcPr>
          <w:p w14:paraId="6482CEB0" w14:textId="5ED737C0"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7</w:t>
            </w:r>
            <w:r w:rsidRPr="00FD572C">
              <w:rPr>
                <w:sz w:val="16"/>
                <w:szCs w:val="16"/>
              </w:rPr>
              <w:t>H</w:t>
            </w:r>
            <w:r w:rsidRPr="00FD572C">
              <w:rPr>
                <w:sz w:val="16"/>
                <w:szCs w:val="16"/>
                <w:vertAlign w:val="subscript"/>
              </w:rPr>
              <w:t>14</w:t>
            </w:r>
          </w:p>
        </w:tc>
        <w:tc>
          <w:tcPr>
            <w:tcW w:w="1028" w:type="dxa"/>
            <w:shd w:val="clear" w:color="auto" w:fill="auto"/>
            <w:vAlign w:val="center"/>
          </w:tcPr>
          <w:p w14:paraId="094031DF" w14:textId="0D5CC2E8" w:rsidR="00953FD4" w:rsidRPr="00FD572C" w:rsidRDefault="00953FD4" w:rsidP="00697A8F">
            <w:pPr>
              <w:spacing w:line="10" w:lineRule="atLeast"/>
              <w:jc w:val="center"/>
              <w:rPr>
                <w:sz w:val="16"/>
                <w:szCs w:val="16"/>
              </w:rPr>
            </w:pPr>
            <w:r w:rsidRPr="00FD572C">
              <w:rPr>
                <w:color w:val="000000"/>
                <w:sz w:val="16"/>
                <w:szCs w:val="16"/>
              </w:rPr>
              <w:t>2.2834</w:t>
            </w:r>
          </w:p>
        </w:tc>
        <w:tc>
          <w:tcPr>
            <w:tcW w:w="1028" w:type="dxa"/>
            <w:vMerge/>
            <w:shd w:val="clear" w:color="auto" w:fill="auto"/>
          </w:tcPr>
          <w:p w14:paraId="7EC5FC1E"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0C660F60" w14:textId="51E0CC6B"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Pentadecane</w:t>
            </w:r>
            <w:proofErr w:type="spellEnd"/>
          </w:p>
        </w:tc>
        <w:tc>
          <w:tcPr>
            <w:tcW w:w="901" w:type="dxa"/>
            <w:shd w:val="clear" w:color="auto" w:fill="auto"/>
          </w:tcPr>
          <w:p w14:paraId="42688EBF" w14:textId="33DB0BF1"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15</w:t>
            </w:r>
            <w:r w:rsidRPr="00FD572C">
              <w:rPr>
                <w:sz w:val="16"/>
                <w:szCs w:val="16"/>
              </w:rPr>
              <w:t>H</w:t>
            </w:r>
            <w:r w:rsidRPr="00FD572C">
              <w:rPr>
                <w:sz w:val="16"/>
                <w:szCs w:val="16"/>
                <w:vertAlign w:val="subscript"/>
              </w:rPr>
              <w:t>32</w:t>
            </w:r>
          </w:p>
        </w:tc>
        <w:tc>
          <w:tcPr>
            <w:tcW w:w="1028" w:type="dxa"/>
            <w:shd w:val="clear" w:color="auto" w:fill="auto"/>
            <w:vAlign w:val="center"/>
          </w:tcPr>
          <w:p w14:paraId="40390A0E" w14:textId="649BA122" w:rsidR="00953FD4" w:rsidRPr="00FD572C" w:rsidRDefault="00953FD4" w:rsidP="00697A8F">
            <w:pPr>
              <w:spacing w:line="10" w:lineRule="atLeast"/>
              <w:jc w:val="center"/>
              <w:rPr>
                <w:color w:val="000000"/>
                <w:sz w:val="16"/>
                <w:szCs w:val="16"/>
              </w:rPr>
            </w:pPr>
            <w:r w:rsidRPr="00FD572C">
              <w:rPr>
                <w:color w:val="000000"/>
                <w:sz w:val="16"/>
                <w:szCs w:val="16"/>
              </w:rPr>
              <w:t>22157.0094</w:t>
            </w:r>
          </w:p>
        </w:tc>
      </w:tr>
      <w:tr w:rsidR="00953FD4" w:rsidRPr="0009290D" w14:paraId="4D179A34" w14:textId="77777777" w:rsidTr="00FD572C">
        <w:trPr>
          <w:trHeight w:val="236"/>
        </w:trPr>
        <w:tc>
          <w:tcPr>
            <w:tcW w:w="1033" w:type="dxa"/>
            <w:vMerge/>
            <w:shd w:val="clear" w:color="auto" w:fill="auto"/>
          </w:tcPr>
          <w:p w14:paraId="282AC8F5" w14:textId="77777777" w:rsidR="00953FD4" w:rsidRPr="00FD572C" w:rsidRDefault="00953FD4" w:rsidP="00697A8F">
            <w:pPr>
              <w:spacing w:line="10" w:lineRule="atLeast"/>
              <w:jc w:val="center"/>
              <w:rPr>
                <w:sz w:val="16"/>
                <w:szCs w:val="16"/>
              </w:rPr>
            </w:pPr>
          </w:p>
        </w:tc>
        <w:tc>
          <w:tcPr>
            <w:tcW w:w="1414" w:type="dxa"/>
            <w:shd w:val="clear" w:color="auto" w:fill="auto"/>
          </w:tcPr>
          <w:p w14:paraId="0C6C39BF" w14:textId="3E76B8C5" w:rsidR="00953FD4" w:rsidRPr="00FD572C" w:rsidRDefault="00953FD4" w:rsidP="00697A8F">
            <w:pPr>
              <w:spacing w:line="10" w:lineRule="atLeast"/>
              <w:rPr>
                <w:sz w:val="16"/>
                <w:szCs w:val="16"/>
              </w:rPr>
            </w:pPr>
            <w:r w:rsidRPr="00FD572C">
              <w:rPr>
                <w:sz w:val="16"/>
                <w:szCs w:val="16"/>
              </w:rPr>
              <w:t>N-</w:t>
            </w:r>
            <w:proofErr w:type="spellStart"/>
            <w:r w:rsidRPr="00FD572C">
              <w:rPr>
                <w:sz w:val="16"/>
                <w:szCs w:val="16"/>
              </w:rPr>
              <w:t>Heptane</w:t>
            </w:r>
            <w:proofErr w:type="spellEnd"/>
          </w:p>
        </w:tc>
        <w:tc>
          <w:tcPr>
            <w:tcW w:w="891" w:type="dxa"/>
            <w:shd w:val="clear" w:color="auto" w:fill="auto"/>
          </w:tcPr>
          <w:p w14:paraId="2EF00697" w14:textId="3D80F8C1"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7</w:t>
            </w:r>
            <w:r w:rsidRPr="00FD572C">
              <w:rPr>
                <w:sz w:val="16"/>
                <w:szCs w:val="16"/>
              </w:rPr>
              <w:t>H</w:t>
            </w:r>
            <w:r w:rsidRPr="00FD572C">
              <w:rPr>
                <w:sz w:val="16"/>
                <w:szCs w:val="16"/>
                <w:vertAlign w:val="subscript"/>
              </w:rPr>
              <w:t>16</w:t>
            </w:r>
          </w:p>
        </w:tc>
        <w:tc>
          <w:tcPr>
            <w:tcW w:w="1028" w:type="dxa"/>
            <w:shd w:val="clear" w:color="auto" w:fill="auto"/>
            <w:vAlign w:val="center"/>
          </w:tcPr>
          <w:p w14:paraId="49399D28" w14:textId="3594EFB6" w:rsidR="00953FD4" w:rsidRPr="00FD572C" w:rsidRDefault="00953FD4" w:rsidP="00697A8F">
            <w:pPr>
              <w:spacing w:line="10" w:lineRule="atLeast"/>
              <w:jc w:val="center"/>
              <w:rPr>
                <w:sz w:val="16"/>
                <w:szCs w:val="16"/>
              </w:rPr>
            </w:pPr>
            <w:r w:rsidRPr="00FD572C">
              <w:rPr>
                <w:color w:val="000000"/>
                <w:sz w:val="16"/>
                <w:szCs w:val="16"/>
              </w:rPr>
              <w:t>10764.8198</w:t>
            </w:r>
          </w:p>
        </w:tc>
        <w:tc>
          <w:tcPr>
            <w:tcW w:w="1028" w:type="dxa"/>
            <w:vMerge/>
            <w:shd w:val="clear" w:color="auto" w:fill="auto"/>
          </w:tcPr>
          <w:p w14:paraId="424EDA41"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6617B778" w14:textId="23253C54" w:rsidR="00953FD4" w:rsidRPr="00FD572C" w:rsidRDefault="00953FD4" w:rsidP="00697A8F">
            <w:pPr>
              <w:spacing w:line="10" w:lineRule="atLeast"/>
              <w:rPr>
                <w:color w:val="000000"/>
                <w:sz w:val="16"/>
                <w:szCs w:val="16"/>
              </w:rPr>
            </w:pPr>
            <w:r w:rsidRPr="00FD572C">
              <w:rPr>
                <w:sz w:val="16"/>
                <w:szCs w:val="16"/>
              </w:rPr>
              <w:t>1-Hexadecene</w:t>
            </w:r>
          </w:p>
        </w:tc>
        <w:tc>
          <w:tcPr>
            <w:tcW w:w="901" w:type="dxa"/>
            <w:shd w:val="clear" w:color="auto" w:fill="auto"/>
          </w:tcPr>
          <w:p w14:paraId="36E657DA" w14:textId="11D11422"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16</w:t>
            </w:r>
            <w:r w:rsidRPr="00FD572C">
              <w:rPr>
                <w:sz w:val="16"/>
                <w:szCs w:val="16"/>
              </w:rPr>
              <w:t>H</w:t>
            </w:r>
            <w:r w:rsidRPr="00FD572C">
              <w:rPr>
                <w:sz w:val="16"/>
                <w:szCs w:val="16"/>
                <w:vertAlign w:val="subscript"/>
              </w:rPr>
              <w:t>32</w:t>
            </w:r>
          </w:p>
        </w:tc>
        <w:tc>
          <w:tcPr>
            <w:tcW w:w="1028" w:type="dxa"/>
            <w:shd w:val="clear" w:color="auto" w:fill="auto"/>
            <w:vAlign w:val="center"/>
          </w:tcPr>
          <w:p w14:paraId="3DC51731" w14:textId="5A4782F6" w:rsidR="00953FD4" w:rsidRPr="00FD572C" w:rsidRDefault="00953FD4" w:rsidP="00697A8F">
            <w:pPr>
              <w:spacing w:line="10" w:lineRule="atLeast"/>
              <w:jc w:val="center"/>
              <w:rPr>
                <w:color w:val="000000"/>
                <w:sz w:val="16"/>
                <w:szCs w:val="16"/>
              </w:rPr>
            </w:pPr>
            <w:r w:rsidRPr="00FD572C">
              <w:rPr>
                <w:color w:val="000000"/>
                <w:sz w:val="16"/>
                <w:szCs w:val="16"/>
              </w:rPr>
              <w:t>64.5165</w:t>
            </w:r>
          </w:p>
        </w:tc>
      </w:tr>
      <w:tr w:rsidR="00953FD4" w:rsidRPr="0009290D" w14:paraId="2DD95854" w14:textId="77777777" w:rsidTr="00FD572C">
        <w:trPr>
          <w:trHeight w:val="225"/>
        </w:trPr>
        <w:tc>
          <w:tcPr>
            <w:tcW w:w="1033" w:type="dxa"/>
            <w:vMerge w:val="restart"/>
            <w:shd w:val="clear" w:color="auto" w:fill="auto"/>
            <w:vAlign w:val="center"/>
          </w:tcPr>
          <w:p w14:paraId="1D8389D8" w14:textId="77777777" w:rsidR="00953FD4" w:rsidRPr="00FD572C" w:rsidRDefault="00953FD4" w:rsidP="00697A8F">
            <w:pPr>
              <w:spacing w:line="10" w:lineRule="atLeast"/>
              <w:rPr>
                <w:sz w:val="16"/>
                <w:szCs w:val="16"/>
              </w:rPr>
            </w:pPr>
          </w:p>
          <w:p w14:paraId="25308F39" w14:textId="77777777" w:rsidR="0009290D" w:rsidRDefault="00953FD4" w:rsidP="00697A8F">
            <w:pPr>
              <w:spacing w:line="10" w:lineRule="atLeast"/>
              <w:jc w:val="center"/>
              <w:rPr>
                <w:sz w:val="16"/>
                <w:szCs w:val="16"/>
              </w:rPr>
            </w:pPr>
            <w:r w:rsidRPr="00FD572C">
              <w:rPr>
                <w:sz w:val="16"/>
                <w:szCs w:val="16"/>
              </w:rPr>
              <w:t xml:space="preserve">SAF </w:t>
            </w:r>
          </w:p>
          <w:p w14:paraId="2DA3CF81" w14:textId="20EFA8EF" w:rsidR="00953FD4" w:rsidRPr="00FD572C" w:rsidRDefault="00953FD4" w:rsidP="00697A8F">
            <w:pPr>
              <w:spacing w:line="10" w:lineRule="atLeast"/>
              <w:jc w:val="center"/>
              <w:rPr>
                <w:sz w:val="16"/>
                <w:szCs w:val="16"/>
              </w:rPr>
            </w:pPr>
            <w:r w:rsidRPr="00FD572C">
              <w:rPr>
                <w:sz w:val="16"/>
                <w:szCs w:val="16"/>
              </w:rPr>
              <w:t>(C)</w:t>
            </w:r>
          </w:p>
        </w:tc>
        <w:tc>
          <w:tcPr>
            <w:tcW w:w="1414" w:type="dxa"/>
            <w:shd w:val="clear" w:color="auto" w:fill="auto"/>
          </w:tcPr>
          <w:p w14:paraId="005C6262" w14:textId="42B08A79" w:rsidR="00953FD4" w:rsidRPr="00FD572C" w:rsidRDefault="00953FD4" w:rsidP="00697A8F">
            <w:pPr>
              <w:spacing w:line="10" w:lineRule="atLeast"/>
              <w:rPr>
                <w:sz w:val="16"/>
                <w:szCs w:val="16"/>
              </w:rPr>
            </w:pPr>
            <w:r w:rsidRPr="00FD572C">
              <w:rPr>
                <w:sz w:val="16"/>
                <w:szCs w:val="16"/>
              </w:rPr>
              <w:t>2-Methylheptane</w:t>
            </w:r>
          </w:p>
        </w:tc>
        <w:tc>
          <w:tcPr>
            <w:tcW w:w="891" w:type="dxa"/>
            <w:shd w:val="clear" w:color="auto" w:fill="auto"/>
          </w:tcPr>
          <w:p w14:paraId="7336E6E5" w14:textId="35C2BD14"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8</w:t>
            </w:r>
            <w:r w:rsidRPr="00FD572C">
              <w:rPr>
                <w:sz w:val="16"/>
                <w:szCs w:val="16"/>
              </w:rPr>
              <w:t>H</w:t>
            </w:r>
            <w:r w:rsidRPr="00FD572C">
              <w:rPr>
                <w:sz w:val="16"/>
                <w:szCs w:val="16"/>
                <w:vertAlign w:val="subscript"/>
              </w:rPr>
              <w:t>18</w:t>
            </w:r>
          </w:p>
        </w:tc>
        <w:tc>
          <w:tcPr>
            <w:tcW w:w="1028" w:type="dxa"/>
            <w:shd w:val="clear" w:color="auto" w:fill="auto"/>
            <w:vAlign w:val="center"/>
          </w:tcPr>
          <w:p w14:paraId="1C44E039" w14:textId="45BAB709" w:rsidR="00953FD4" w:rsidRPr="00FD572C" w:rsidRDefault="00953FD4" w:rsidP="00697A8F">
            <w:pPr>
              <w:spacing w:line="10" w:lineRule="atLeast"/>
              <w:jc w:val="center"/>
              <w:rPr>
                <w:sz w:val="16"/>
                <w:szCs w:val="16"/>
              </w:rPr>
            </w:pPr>
            <w:r w:rsidRPr="00FD572C">
              <w:rPr>
                <w:color w:val="000000"/>
                <w:sz w:val="16"/>
                <w:szCs w:val="16"/>
              </w:rPr>
              <w:t>18984.7220</w:t>
            </w:r>
          </w:p>
        </w:tc>
        <w:tc>
          <w:tcPr>
            <w:tcW w:w="1028" w:type="dxa"/>
            <w:vMerge/>
            <w:shd w:val="clear" w:color="auto" w:fill="auto"/>
          </w:tcPr>
          <w:p w14:paraId="195AA454"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455EF824" w14:textId="0ABD754A" w:rsidR="00953FD4" w:rsidRPr="00FD572C" w:rsidRDefault="00953FD4" w:rsidP="00697A8F">
            <w:pPr>
              <w:spacing w:line="10" w:lineRule="atLeast"/>
              <w:rPr>
                <w:color w:val="000000"/>
                <w:sz w:val="16"/>
                <w:szCs w:val="16"/>
              </w:rPr>
            </w:pPr>
            <w:r w:rsidRPr="00FD572C">
              <w:rPr>
                <w:sz w:val="16"/>
                <w:szCs w:val="16"/>
              </w:rPr>
              <w:t>1-Pentadecene</w:t>
            </w:r>
          </w:p>
        </w:tc>
        <w:tc>
          <w:tcPr>
            <w:tcW w:w="901" w:type="dxa"/>
            <w:shd w:val="clear" w:color="auto" w:fill="auto"/>
          </w:tcPr>
          <w:p w14:paraId="67625DCF" w14:textId="130DE369"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15</w:t>
            </w:r>
            <w:r w:rsidRPr="00FD572C">
              <w:rPr>
                <w:sz w:val="16"/>
                <w:szCs w:val="16"/>
              </w:rPr>
              <w:t>H</w:t>
            </w:r>
            <w:r w:rsidRPr="00FD572C">
              <w:rPr>
                <w:sz w:val="16"/>
                <w:szCs w:val="16"/>
                <w:vertAlign w:val="subscript"/>
              </w:rPr>
              <w:t>30</w:t>
            </w:r>
          </w:p>
        </w:tc>
        <w:tc>
          <w:tcPr>
            <w:tcW w:w="1028" w:type="dxa"/>
            <w:shd w:val="clear" w:color="auto" w:fill="auto"/>
            <w:vAlign w:val="center"/>
          </w:tcPr>
          <w:p w14:paraId="43B5BB25" w14:textId="3ED905CC" w:rsidR="00953FD4" w:rsidRPr="00FD572C" w:rsidRDefault="00953FD4" w:rsidP="00697A8F">
            <w:pPr>
              <w:spacing w:line="10" w:lineRule="atLeast"/>
              <w:jc w:val="center"/>
              <w:rPr>
                <w:color w:val="000000"/>
                <w:sz w:val="16"/>
                <w:szCs w:val="16"/>
              </w:rPr>
            </w:pPr>
            <w:r w:rsidRPr="00FD572C">
              <w:rPr>
                <w:color w:val="000000"/>
                <w:sz w:val="16"/>
                <w:szCs w:val="16"/>
              </w:rPr>
              <w:t>2.2834</w:t>
            </w:r>
          </w:p>
        </w:tc>
      </w:tr>
      <w:tr w:rsidR="00953FD4" w:rsidRPr="0009290D" w14:paraId="08BC5D82" w14:textId="77777777" w:rsidTr="00FD572C">
        <w:trPr>
          <w:trHeight w:val="236"/>
        </w:trPr>
        <w:tc>
          <w:tcPr>
            <w:tcW w:w="1033" w:type="dxa"/>
            <w:vMerge/>
            <w:shd w:val="clear" w:color="auto" w:fill="auto"/>
          </w:tcPr>
          <w:p w14:paraId="061E58D9" w14:textId="77777777" w:rsidR="00953FD4" w:rsidRPr="00FD572C" w:rsidRDefault="00953FD4" w:rsidP="00697A8F">
            <w:pPr>
              <w:spacing w:line="10" w:lineRule="atLeast"/>
              <w:jc w:val="center"/>
              <w:rPr>
                <w:sz w:val="16"/>
                <w:szCs w:val="16"/>
              </w:rPr>
            </w:pPr>
          </w:p>
        </w:tc>
        <w:tc>
          <w:tcPr>
            <w:tcW w:w="1414" w:type="dxa"/>
            <w:shd w:val="clear" w:color="auto" w:fill="auto"/>
          </w:tcPr>
          <w:p w14:paraId="55433780" w14:textId="2DA56CA7" w:rsidR="00953FD4" w:rsidRPr="00FD572C" w:rsidRDefault="00953FD4" w:rsidP="00697A8F">
            <w:pPr>
              <w:spacing w:line="10" w:lineRule="atLeast"/>
              <w:rPr>
                <w:sz w:val="16"/>
                <w:szCs w:val="16"/>
              </w:rPr>
            </w:pPr>
            <w:r w:rsidRPr="00FD572C">
              <w:rPr>
                <w:sz w:val="16"/>
                <w:szCs w:val="16"/>
              </w:rPr>
              <w:t>1-Octene</w:t>
            </w:r>
          </w:p>
        </w:tc>
        <w:tc>
          <w:tcPr>
            <w:tcW w:w="891" w:type="dxa"/>
            <w:shd w:val="clear" w:color="auto" w:fill="auto"/>
          </w:tcPr>
          <w:p w14:paraId="0EB50BF6" w14:textId="22EE76D5"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8</w:t>
            </w:r>
            <w:r w:rsidRPr="00FD572C">
              <w:rPr>
                <w:sz w:val="16"/>
                <w:szCs w:val="16"/>
              </w:rPr>
              <w:t>H</w:t>
            </w:r>
            <w:r w:rsidRPr="00FD572C">
              <w:rPr>
                <w:sz w:val="16"/>
                <w:szCs w:val="16"/>
                <w:vertAlign w:val="subscript"/>
              </w:rPr>
              <w:t>16</w:t>
            </w:r>
          </w:p>
        </w:tc>
        <w:tc>
          <w:tcPr>
            <w:tcW w:w="1028" w:type="dxa"/>
            <w:shd w:val="clear" w:color="auto" w:fill="auto"/>
            <w:vAlign w:val="center"/>
          </w:tcPr>
          <w:p w14:paraId="52988367" w14:textId="1FBC5D63" w:rsidR="00953FD4" w:rsidRPr="00FD572C" w:rsidRDefault="00953FD4" w:rsidP="00697A8F">
            <w:pPr>
              <w:spacing w:line="10" w:lineRule="atLeast"/>
              <w:jc w:val="center"/>
              <w:rPr>
                <w:sz w:val="16"/>
                <w:szCs w:val="16"/>
              </w:rPr>
            </w:pPr>
            <w:r w:rsidRPr="00FD572C">
              <w:rPr>
                <w:color w:val="000000"/>
                <w:sz w:val="16"/>
                <w:szCs w:val="16"/>
              </w:rPr>
              <w:t>273.1774</w:t>
            </w:r>
          </w:p>
        </w:tc>
        <w:tc>
          <w:tcPr>
            <w:tcW w:w="1028" w:type="dxa"/>
            <w:vMerge/>
            <w:shd w:val="clear" w:color="auto" w:fill="auto"/>
          </w:tcPr>
          <w:p w14:paraId="3FF5F89C"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5A4F4B9E" w14:textId="395377EA"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Hexadecane</w:t>
            </w:r>
            <w:proofErr w:type="spellEnd"/>
          </w:p>
        </w:tc>
        <w:tc>
          <w:tcPr>
            <w:tcW w:w="901" w:type="dxa"/>
            <w:shd w:val="clear" w:color="auto" w:fill="auto"/>
          </w:tcPr>
          <w:p w14:paraId="2F14C929" w14:textId="00CC1D7E"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16</w:t>
            </w:r>
            <w:r w:rsidRPr="00FD572C">
              <w:rPr>
                <w:sz w:val="16"/>
                <w:szCs w:val="16"/>
              </w:rPr>
              <w:t>H</w:t>
            </w:r>
            <w:r w:rsidRPr="00FD572C">
              <w:rPr>
                <w:sz w:val="16"/>
                <w:szCs w:val="16"/>
                <w:vertAlign w:val="subscript"/>
              </w:rPr>
              <w:t>34</w:t>
            </w:r>
          </w:p>
        </w:tc>
        <w:tc>
          <w:tcPr>
            <w:tcW w:w="1028" w:type="dxa"/>
            <w:shd w:val="clear" w:color="auto" w:fill="auto"/>
            <w:vAlign w:val="center"/>
          </w:tcPr>
          <w:p w14:paraId="4B75FECA" w14:textId="1BC93E5F" w:rsidR="00953FD4" w:rsidRPr="00FD572C" w:rsidRDefault="00953FD4" w:rsidP="00697A8F">
            <w:pPr>
              <w:spacing w:line="10" w:lineRule="atLeast"/>
              <w:jc w:val="center"/>
              <w:rPr>
                <w:color w:val="000000"/>
                <w:sz w:val="16"/>
                <w:szCs w:val="16"/>
              </w:rPr>
            </w:pPr>
            <w:r w:rsidRPr="00FD572C">
              <w:rPr>
                <w:color w:val="000000"/>
                <w:sz w:val="16"/>
                <w:szCs w:val="16"/>
              </w:rPr>
              <w:t>11075.5625</w:t>
            </w:r>
          </w:p>
        </w:tc>
      </w:tr>
      <w:tr w:rsidR="00953FD4" w:rsidRPr="0009290D" w14:paraId="2AEE741F" w14:textId="77777777" w:rsidTr="00FD572C">
        <w:trPr>
          <w:trHeight w:val="225"/>
        </w:trPr>
        <w:tc>
          <w:tcPr>
            <w:tcW w:w="1033" w:type="dxa"/>
            <w:vMerge/>
            <w:shd w:val="clear" w:color="auto" w:fill="auto"/>
          </w:tcPr>
          <w:p w14:paraId="3D5BFAB3" w14:textId="77777777" w:rsidR="00953FD4" w:rsidRPr="00FD572C" w:rsidRDefault="00953FD4" w:rsidP="00697A8F">
            <w:pPr>
              <w:spacing w:line="10" w:lineRule="atLeast"/>
              <w:jc w:val="center"/>
              <w:rPr>
                <w:sz w:val="16"/>
                <w:szCs w:val="16"/>
              </w:rPr>
            </w:pPr>
          </w:p>
        </w:tc>
        <w:tc>
          <w:tcPr>
            <w:tcW w:w="1414" w:type="dxa"/>
            <w:shd w:val="clear" w:color="auto" w:fill="auto"/>
          </w:tcPr>
          <w:p w14:paraId="0CAD80E5" w14:textId="69F3FFDB" w:rsidR="00953FD4" w:rsidRPr="00FD572C" w:rsidRDefault="00953FD4" w:rsidP="00697A8F">
            <w:pPr>
              <w:spacing w:line="10" w:lineRule="atLeast"/>
              <w:rPr>
                <w:sz w:val="16"/>
                <w:szCs w:val="16"/>
              </w:rPr>
            </w:pPr>
            <w:r w:rsidRPr="00FD572C">
              <w:rPr>
                <w:sz w:val="16"/>
                <w:szCs w:val="16"/>
              </w:rPr>
              <w:t>N-</w:t>
            </w:r>
            <w:proofErr w:type="spellStart"/>
            <w:r w:rsidRPr="00FD572C">
              <w:rPr>
                <w:sz w:val="16"/>
                <w:szCs w:val="16"/>
              </w:rPr>
              <w:t>Octane</w:t>
            </w:r>
            <w:proofErr w:type="spellEnd"/>
          </w:p>
        </w:tc>
        <w:tc>
          <w:tcPr>
            <w:tcW w:w="891" w:type="dxa"/>
            <w:shd w:val="clear" w:color="auto" w:fill="auto"/>
          </w:tcPr>
          <w:p w14:paraId="773678D3" w14:textId="5C7770D7"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8</w:t>
            </w:r>
            <w:r w:rsidRPr="00FD572C">
              <w:rPr>
                <w:sz w:val="16"/>
                <w:szCs w:val="16"/>
              </w:rPr>
              <w:t>H</w:t>
            </w:r>
            <w:r w:rsidRPr="00FD572C">
              <w:rPr>
                <w:sz w:val="16"/>
                <w:szCs w:val="16"/>
                <w:vertAlign w:val="subscript"/>
              </w:rPr>
              <w:t>18</w:t>
            </w:r>
          </w:p>
        </w:tc>
        <w:tc>
          <w:tcPr>
            <w:tcW w:w="1028" w:type="dxa"/>
            <w:shd w:val="clear" w:color="auto" w:fill="auto"/>
            <w:vAlign w:val="center"/>
          </w:tcPr>
          <w:p w14:paraId="7FC63A39" w14:textId="021A37C3" w:rsidR="00953FD4" w:rsidRPr="00FD572C" w:rsidRDefault="00953FD4" w:rsidP="00697A8F">
            <w:pPr>
              <w:spacing w:line="10" w:lineRule="atLeast"/>
              <w:jc w:val="center"/>
              <w:rPr>
                <w:sz w:val="16"/>
                <w:szCs w:val="16"/>
              </w:rPr>
            </w:pPr>
            <w:r w:rsidRPr="00FD572C">
              <w:rPr>
                <w:color w:val="000000"/>
                <w:sz w:val="16"/>
                <w:szCs w:val="16"/>
              </w:rPr>
              <w:t>57652.1169</w:t>
            </w:r>
          </w:p>
        </w:tc>
        <w:tc>
          <w:tcPr>
            <w:tcW w:w="1028" w:type="dxa"/>
            <w:vMerge w:val="restart"/>
            <w:shd w:val="clear" w:color="auto" w:fill="auto"/>
          </w:tcPr>
          <w:p w14:paraId="72B49B68" w14:textId="77777777" w:rsidR="00953FD4" w:rsidRPr="00FD572C" w:rsidRDefault="00953FD4" w:rsidP="00697A8F">
            <w:pPr>
              <w:spacing w:line="10" w:lineRule="atLeast"/>
              <w:jc w:val="center"/>
              <w:rPr>
                <w:sz w:val="16"/>
                <w:szCs w:val="16"/>
              </w:rPr>
            </w:pPr>
          </w:p>
          <w:p w14:paraId="15BAEAFB" w14:textId="77777777" w:rsidR="00953FD4" w:rsidRPr="00FD572C" w:rsidRDefault="00953FD4" w:rsidP="00697A8F">
            <w:pPr>
              <w:spacing w:line="10" w:lineRule="atLeast"/>
              <w:jc w:val="center"/>
              <w:rPr>
                <w:sz w:val="16"/>
                <w:szCs w:val="16"/>
              </w:rPr>
            </w:pPr>
          </w:p>
          <w:p w14:paraId="1AA859DC" w14:textId="66BD401D" w:rsidR="00953FD4" w:rsidRPr="00FD572C" w:rsidRDefault="00953FD4" w:rsidP="00697A8F">
            <w:pPr>
              <w:spacing w:line="10" w:lineRule="atLeast"/>
              <w:jc w:val="center"/>
              <w:rPr>
                <w:color w:val="000000"/>
                <w:sz w:val="16"/>
                <w:szCs w:val="16"/>
              </w:rPr>
            </w:pPr>
            <w:r w:rsidRPr="00FD572C">
              <w:rPr>
                <w:sz w:val="16"/>
                <w:szCs w:val="16"/>
              </w:rPr>
              <w:t xml:space="preserve">Green </w:t>
            </w:r>
            <w:proofErr w:type="spellStart"/>
            <w:r w:rsidRPr="00FD572C">
              <w:rPr>
                <w:sz w:val="16"/>
                <w:szCs w:val="16"/>
              </w:rPr>
              <w:t>diesel</w:t>
            </w:r>
            <w:proofErr w:type="spellEnd"/>
            <w:r w:rsidRPr="00FD572C">
              <w:rPr>
                <w:sz w:val="16"/>
                <w:szCs w:val="16"/>
              </w:rPr>
              <w:t xml:space="preserve"> (D)</w:t>
            </w:r>
          </w:p>
        </w:tc>
        <w:tc>
          <w:tcPr>
            <w:tcW w:w="1285" w:type="dxa"/>
            <w:shd w:val="clear" w:color="auto" w:fill="auto"/>
          </w:tcPr>
          <w:p w14:paraId="478C0EA2" w14:textId="1C5528F5"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Heptadecane</w:t>
            </w:r>
            <w:proofErr w:type="spellEnd"/>
          </w:p>
        </w:tc>
        <w:tc>
          <w:tcPr>
            <w:tcW w:w="901" w:type="dxa"/>
            <w:shd w:val="clear" w:color="auto" w:fill="auto"/>
          </w:tcPr>
          <w:p w14:paraId="631A4227" w14:textId="46968167"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17</w:t>
            </w:r>
            <w:r w:rsidRPr="00FD572C">
              <w:rPr>
                <w:sz w:val="16"/>
                <w:szCs w:val="16"/>
              </w:rPr>
              <w:t>H</w:t>
            </w:r>
            <w:r w:rsidRPr="00FD572C">
              <w:rPr>
                <w:sz w:val="16"/>
                <w:szCs w:val="16"/>
                <w:vertAlign w:val="subscript"/>
              </w:rPr>
              <w:t>36</w:t>
            </w:r>
          </w:p>
        </w:tc>
        <w:tc>
          <w:tcPr>
            <w:tcW w:w="1028" w:type="dxa"/>
            <w:shd w:val="clear" w:color="auto" w:fill="auto"/>
            <w:vAlign w:val="center"/>
          </w:tcPr>
          <w:p w14:paraId="0168C231" w14:textId="7193FCFD" w:rsidR="00953FD4" w:rsidRPr="00FD572C" w:rsidRDefault="00953FD4" w:rsidP="00697A8F">
            <w:pPr>
              <w:spacing w:line="10" w:lineRule="atLeast"/>
              <w:jc w:val="center"/>
              <w:rPr>
                <w:color w:val="000000"/>
                <w:sz w:val="16"/>
                <w:szCs w:val="16"/>
              </w:rPr>
            </w:pPr>
            <w:r w:rsidRPr="00FD572C">
              <w:rPr>
                <w:color w:val="000000"/>
                <w:sz w:val="16"/>
                <w:szCs w:val="16"/>
              </w:rPr>
              <w:t>4623.5472</w:t>
            </w:r>
          </w:p>
        </w:tc>
      </w:tr>
      <w:tr w:rsidR="00953FD4" w:rsidRPr="0009290D" w14:paraId="147FF8A1" w14:textId="77777777" w:rsidTr="00FD572C">
        <w:trPr>
          <w:trHeight w:val="236"/>
        </w:trPr>
        <w:tc>
          <w:tcPr>
            <w:tcW w:w="1033" w:type="dxa"/>
            <w:vMerge/>
            <w:shd w:val="clear" w:color="auto" w:fill="auto"/>
          </w:tcPr>
          <w:p w14:paraId="18E98416" w14:textId="77777777" w:rsidR="00953FD4" w:rsidRPr="00FD572C" w:rsidRDefault="00953FD4" w:rsidP="00697A8F">
            <w:pPr>
              <w:spacing w:line="10" w:lineRule="atLeast"/>
              <w:jc w:val="center"/>
              <w:rPr>
                <w:sz w:val="16"/>
                <w:szCs w:val="16"/>
              </w:rPr>
            </w:pPr>
          </w:p>
        </w:tc>
        <w:tc>
          <w:tcPr>
            <w:tcW w:w="1414" w:type="dxa"/>
            <w:shd w:val="clear" w:color="auto" w:fill="auto"/>
          </w:tcPr>
          <w:p w14:paraId="517CEF29" w14:textId="3E354CF6" w:rsidR="00953FD4" w:rsidRPr="00FD572C" w:rsidRDefault="00953FD4" w:rsidP="00697A8F">
            <w:pPr>
              <w:spacing w:line="10" w:lineRule="atLeast"/>
              <w:rPr>
                <w:sz w:val="16"/>
                <w:szCs w:val="16"/>
              </w:rPr>
            </w:pPr>
            <w:proofErr w:type="spellStart"/>
            <w:r w:rsidRPr="00FD572C">
              <w:rPr>
                <w:sz w:val="16"/>
                <w:szCs w:val="16"/>
              </w:rPr>
              <w:t>Ethylbenzene</w:t>
            </w:r>
            <w:proofErr w:type="spellEnd"/>
          </w:p>
        </w:tc>
        <w:tc>
          <w:tcPr>
            <w:tcW w:w="891" w:type="dxa"/>
            <w:shd w:val="clear" w:color="auto" w:fill="auto"/>
          </w:tcPr>
          <w:p w14:paraId="40EFCBB4" w14:textId="4079DE7D"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8</w:t>
            </w:r>
            <w:r w:rsidRPr="00FD572C">
              <w:rPr>
                <w:sz w:val="16"/>
                <w:szCs w:val="16"/>
              </w:rPr>
              <w:t>H</w:t>
            </w:r>
            <w:r w:rsidRPr="00FD572C">
              <w:rPr>
                <w:sz w:val="16"/>
                <w:szCs w:val="16"/>
                <w:vertAlign w:val="subscript"/>
              </w:rPr>
              <w:t>10</w:t>
            </w:r>
          </w:p>
        </w:tc>
        <w:tc>
          <w:tcPr>
            <w:tcW w:w="1028" w:type="dxa"/>
            <w:shd w:val="clear" w:color="auto" w:fill="auto"/>
            <w:vAlign w:val="center"/>
          </w:tcPr>
          <w:p w14:paraId="4A66856B" w14:textId="60A77365" w:rsidR="00953FD4" w:rsidRPr="00FD572C" w:rsidRDefault="00953FD4" w:rsidP="00697A8F">
            <w:pPr>
              <w:spacing w:line="10" w:lineRule="atLeast"/>
              <w:jc w:val="center"/>
              <w:rPr>
                <w:sz w:val="16"/>
                <w:szCs w:val="16"/>
              </w:rPr>
            </w:pPr>
            <w:r w:rsidRPr="00FD572C">
              <w:rPr>
                <w:color w:val="000000"/>
                <w:sz w:val="16"/>
                <w:szCs w:val="16"/>
              </w:rPr>
              <w:t>6.1259</w:t>
            </w:r>
          </w:p>
        </w:tc>
        <w:tc>
          <w:tcPr>
            <w:tcW w:w="1028" w:type="dxa"/>
            <w:vMerge/>
            <w:shd w:val="clear" w:color="auto" w:fill="auto"/>
          </w:tcPr>
          <w:p w14:paraId="5A192938"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124F30E6" w14:textId="7916BB7E" w:rsidR="00953FD4" w:rsidRPr="00FD572C" w:rsidRDefault="00953FD4" w:rsidP="00697A8F">
            <w:pPr>
              <w:spacing w:line="10" w:lineRule="atLeast"/>
              <w:rPr>
                <w:color w:val="000000"/>
                <w:sz w:val="16"/>
                <w:szCs w:val="16"/>
              </w:rPr>
            </w:pPr>
            <w:r w:rsidRPr="00FD572C">
              <w:rPr>
                <w:sz w:val="16"/>
                <w:szCs w:val="16"/>
              </w:rPr>
              <w:t>1-Octadecene</w:t>
            </w:r>
          </w:p>
        </w:tc>
        <w:tc>
          <w:tcPr>
            <w:tcW w:w="901" w:type="dxa"/>
            <w:shd w:val="clear" w:color="auto" w:fill="auto"/>
          </w:tcPr>
          <w:p w14:paraId="03139C15" w14:textId="0F688BEA"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18</w:t>
            </w:r>
            <w:r w:rsidRPr="00FD572C">
              <w:rPr>
                <w:sz w:val="16"/>
                <w:szCs w:val="16"/>
              </w:rPr>
              <w:t>H</w:t>
            </w:r>
            <w:r w:rsidRPr="00FD572C">
              <w:rPr>
                <w:sz w:val="16"/>
                <w:szCs w:val="16"/>
                <w:vertAlign w:val="subscript"/>
              </w:rPr>
              <w:t>36</w:t>
            </w:r>
          </w:p>
        </w:tc>
        <w:tc>
          <w:tcPr>
            <w:tcW w:w="1028" w:type="dxa"/>
            <w:shd w:val="clear" w:color="auto" w:fill="auto"/>
            <w:vAlign w:val="center"/>
          </w:tcPr>
          <w:p w14:paraId="225791C5" w14:textId="1156A5ED" w:rsidR="00953FD4" w:rsidRPr="00FD572C" w:rsidRDefault="00953FD4" w:rsidP="00697A8F">
            <w:pPr>
              <w:spacing w:line="10" w:lineRule="atLeast"/>
              <w:jc w:val="center"/>
              <w:rPr>
                <w:color w:val="000000"/>
                <w:sz w:val="16"/>
                <w:szCs w:val="16"/>
              </w:rPr>
            </w:pPr>
            <w:r w:rsidRPr="00FD572C">
              <w:rPr>
                <w:color w:val="000000"/>
                <w:sz w:val="16"/>
                <w:szCs w:val="16"/>
              </w:rPr>
              <w:t>64.5164</w:t>
            </w:r>
          </w:p>
        </w:tc>
      </w:tr>
      <w:tr w:rsidR="00953FD4" w:rsidRPr="0009290D" w14:paraId="0EFE4FBE" w14:textId="77777777" w:rsidTr="00FD572C">
        <w:trPr>
          <w:trHeight w:val="236"/>
        </w:trPr>
        <w:tc>
          <w:tcPr>
            <w:tcW w:w="1033" w:type="dxa"/>
            <w:vMerge/>
            <w:shd w:val="clear" w:color="auto" w:fill="auto"/>
          </w:tcPr>
          <w:p w14:paraId="0C71FC9A" w14:textId="77777777" w:rsidR="00953FD4" w:rsidRPr="00FD572C" w:rsidRDefault="00953FD4" w:rsidP="00697A8F">
            <w:pPr>
              <w:spacing w:line="10" w:lineRule="atLeast"/>
              <w:jc w:val="center"/>
              <w:rPr>
                <w:sz w:val="16"/>
                <w:szCs w:val="16"/>
              </w:rPr>
            </w:pPr>
          </w:p>
        </w:tc>
        <w:tc>
          <w:tcPr>
            <w:tcW w:w="1414" w:type="dxa"/>
            <w:shd w:val="clear" w:color="auto" w:fill="auto"/>
          </w:tcPr>
          <w:p w14:paraId="0BF457B2" w14:textId="6D645AF2" w:rsidR="00953FD4" w:rsidRPr="00FD572C" w:rsidRDefault="00953FD4" w:rsidP="00697A8F">
            <w:pPr>
              <w:spacing w:line="10" w:lineRule="atLeast"/>
              <w:rPr>
                <w:sz w:val="16"/>
                <w:szCs w:val="16"/>
              </w:rPr>
            </w:pPr>
            <w:r w:rsidRPr="00FD572C">
              <w:rPr>
                <w:sz w:val="16"/>
                <w:szCs w:val="16"/>
              </w:rPr>
              <w:t>3-Methyloctane</w:t>
            </w:r>
          </w:p>
        </w:tc>
        <w:tc>
          <w:tcPr>
            <w:tcW w:w="891" w:type="dxa"/>
            <w:shd w:val="clear" w:color="auto" w:fill="auto"/>
          </w:tcPr>
          <w:p w14:paraId="37D50089" w14:textId="68F5F521" w:rsidR="00953FD4" w:rsidRPr="00FD572C" w:rsidRDefault="00953FD4" w:rsidP="00697A8F">
            <w:pPr>
              <w:spacing w:line="10" w:lineRule="atLeast"/>
              <w:jc w:val="center"/>
              <w:rPr>
                <w:sz w:val="16"/>
                <w:szCs w:val="16"/>
                <w:vertAlign w:val="subscript"/>
              </w:rPr>
            </w:pPr>
            <w:r w:rsidRPr="00FD572C">
              <w:rPr>
                <w:sz w:val="16"/>
                <w:szCs w:val="16"/>
              </w:rPr>
              <w:t>C</w:t>
            </w:r>
            <w:r w:rsidRPr="00FD572C">
              <w:rPr>
                <w:sz w:val="16"/>
                <w:szCs w:val="16"/>
                <w:vertAlign w:val="subscript"/>
              </w:rPr>
              <w:t>9</w:t>
            </w:r>
            <w:r w:rsidRPr="00FD572C">
              <w:rPr>
                <w:sz w:val="16"/>
                <w:szCs w:val="16"/>
              </w:rPr>
              <w:t>H</w:t>
            </w:r>
            <w:r w:rsidRPr="00FD572C">
              <w:rPr>
                <w:sz w:val="16"/>
                <w:szCs w:val="16"/>
                <w:vertAlign w:val="subscript"/>
              </w:rPr>
              <w:t>20</w:t>
            </w:r>
          </w:p>
        </w:tc>
        <w:tc>
          <w:tcPr>
            <w:tcW w:w="1028" w:type="dxa"/>
            <w:shd w:val="clear" w:color="auto" w:fill="auto"/>
            <w:vAlign w:val="center"/>
          </w:tcPr>
          <w:p w14:paraId="01825C71" w14:textId="603C41BE" w:rsidR="00953FD4" w:rsidRPr="00FD572C" w:rsidRDefault="00953FD4" w:rsidP="00697A8F">
            <w:pPr>
              <w:spacing w:line="10" w:lineRule="atLeast"/>
              <w:jc w:val="center"/>
              <w:rPr>
                <w:sz w:val="16"/>
                <w:szCs w:val="16"/>
              </w:rPr>
            </w:pPr>
            <w:r w:rsidRPr="00FD572C">
              <w:rPr>
                <w:color w:val="000000"/>
                <w:sz w:val="16"/>
                <w:szCs w:val="16"/>
              </w:rPr>
              <w:t>9551.4866</w:t>
            </w:r>
          </w:p>
        </w:tc>
        <w:tc>
          <w:tcPr>
            <w:tcW w:w="1028" w:type="dxa"/>
            <w:vMerge/>
            <w:shd w:val="clear" w:color="auto" w:fill="auto"/>
          </w:tcPr>
          <w:p w14:paraId="01211845"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6DACD1E7" w14:textId="54F11255" w:rsidR="00953FD4" w:rsidRPr="00FD572C" w:rsidRDefault="00953FD4" w:rsidP="00697A8F">
            <w:pPr>
              <w:spacing w:line="10" w:lineRule="atLeast"/>
              <w:rPr>
                <w:color w:val="000000"/>
                <w:sz w:val="16"/>
                <w:szCs w:val="16"/>
              </w:rPr>
            </w:pPr>
            <w:r w:rsidRPr="00FD572C">
              <w:rPr>
                <w:sz w:val="16"/>
                <w:szCs w:val="16"/>
              </w:rPr>
              <w:t>N-Octadecane</w:t>
            </w:r>
          </w:p>
        </w:tc>
        <w:tc>
          <w:tcPr>
            <w:tcW w:w="901" w:type="dxa"/>
            <w:shd w:val="clear" w:color="auto" w:fill="auto"/>
          </w:tcPr>
          <w:p w14:paraId="19FD7128" w14:textId="57CD9596"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18</w:t>
            </w:r>
            <w:r w:rsidRPr="00FD572C">
              <w:rPr>
                <w:sz w:val="16"/>
                <w:szCs w:val="16"/>
              </w:rPr>
              <w:t>H</w:t>
            </w:r>
            <w:r w:rsidRPr="00FD572C">
              <w:rPr>
                <w:sz w:val="16"/>
                <w:szCs w:val="16"/>
                <w:vertAlign w:val="subscript"/>
              </w:rPr>
              <w:t>38</w:t>
            </w:r>
          </w:p>
        </w:tc>
        <w:tc>
          <w:tcPr>
            <w:tcW w:w="1028" w:type="dxa"/>
            <w:shd w:val="clear" w:color="auto" w:fill="auto"/>
            <w:vAlign w:val="center"/>
          </w:tcPr>
          <w:p w14:paraId="2AEADBC8" w14:textId="18C9446E" w:rsidR="00953FD4" w:rsidRPr="00FD572C" w:rsidRDefault="00953FD4" w:rsidP="00697A8F">
            <w:pPr>
              <w:spacing w:line="10" w:lineRule="atLeast"/>
              <w:jc w:val="center"/>
              <w:rPr>
                <w:color w:val="000000"/>
                <w:sz w:val="16"/>
                <w:szCs w:val="16"/>
              </w:rPr>
            </w:pPr>
            <w:r w:rsidRPr="00FD572C">
              <w:rPr>
                <w:color w:val="000000"/>
                <w:sz w:val="16"/>
                <w:szCs w:val="16"/>
              </w:rPr>
              <w:t>32503.4317</w:t>
            </w:r>
          </w:p>
        </w:tc>
      </w:tr>
      <w:tr w:rsidR="00953FD4" w:rsidRPr="0009290D" w14:paraId="71BC5B37" w14:textId="77777777" w:rsidTr="00FD572C">
        <w:trPr>
          <w:trHeight w:val="236"/>
        </w:trPr>
        <w:tc>
          <w:tcPr>
            <w:tcW w:w="1033" w:type="dxa"/>
            <w:vMerge/>
            <w:shd w:val="clear" w:color="auto" w:fill="auto"/>
          </w:tcPr>
          <w:p w14:paraId="4D45D575" w14:textId="77777777" w:rsidR="00953FD4" w:rsidRPr="00FD572C" w:rsidRDefault="00953FD4" w:rsidP="00697A8F">
            <w:pPr>
              <w:spacing w:line="10" w:lineRule="atLeast"/>
              <w:jc w:val="center"/>
              <w:rPr>
                <w:sz w:val="16"/>
                <w:szCs w:val="16"/>
              </w:rPr>
            </w:pPr>
          </w:p>
        </w:tc>
        <w:tc>
          <w:tcPr>
            <w:tcW w:w="1414" w:type="dxa"/>
            <w:shd w:val="clear" w:color="auto" w:fill="auto"/>
          </w:tcPr>
          <w:p w14:paraId="0B1AD481" w14:textId="2AECE64E" w:rsidR="00953FD4" w:rsidRPr="00FD572C" w:rsidRDefault="00953FD4" w:rsidP="00697A8F">
            <w:pPr>
              <w:spacing w:line="10" w:lineRule="atLeast"/>
              <w:rPr>
                <w:sz w:val="16"/>
                <w:szCs w:val="16"/>
              </w:rPr>
            </w:pPr>
            <w:r w:rsidRPr="00FD572C">
              <w:rPr>
                <w:sz w:val="16"/>
                <w:szCs w:val="16"/>
              </w:rPr>
              <w:t>1-Nonene</w:t>
            </w:r>
          </w:p>
        </w:tc>
        <w:tc>
          <w:tcPr>
            <w:tcW w:w="891" w:type="dxa"/>
            <w:shd w:val="clear" w:color="auto" w:fill="auto"/>
          </w:tcPr>
          <w:p w14:paraId="1F571B07" w14:textId="49069904"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9</w:t>
            </w:r>
            <w:r w:rsidRPr="00FD572C">
              <w:rPr>
                <w:sz w:val="16"/>
                <w:szCs w:val="16"/>
              </w:rPr>
              <w:t>H</w:t>
            </w:r>
            <w:r w:rsidRPr="00FD572C">
              <w:rPr>
                <w:sz w:val="16"/>
                <w:szCs w:val="16"/>
                <w:vertAlign w:val="subscript"/>
              </w:rPr>
              <w:t>18</w:t>
            </w:r>
          </w:p>
        </w:tc>
        <w:tc>
          <w:tcPr>
            <w:tcW w:w="1028" w:type="dxa"/>
            <w:shd w:val="clear" w:color="auto" w:fill="auto"/>
            <w:vAlign w:val="center"/>
          </w:tcPr>
          <w:p w14:paraId="6BB49DED" w14:textId="4C29E028" w:rsidR="00953FD4" w:rsidRPr="00FD572C" w:rsidRDefault="00953FD4" w:rsidP="00697A8F">
            <w:pPr>
              <w:spacing w:line="10" w:lineRule="atLeast"/>
              <w:jc w:val="center"/>
              <w:rPr>
                <w:sz w:val="16"/>
                <w:szCs w:val="16"/>
              </w:rPr>
            </w:pPr>
            <w:r w:rsidRPr="00FD572C">
              <w:rPr>
                <w:color w:val="000000"/>
                <w:sz w:val="16"/>
                <w:szCs w:val="16"/>
              </w:rPr>
              <w:t>2.2834</w:t>
            </w:r>
          </w:p>
        </w:tc>
        <w:tc>
          <w:tcPr>
            <w:tcW w:w="1028" w:type="dxa"/>
            <w:vMerge/>
            <w:shd w:val="clear" w:color="auto" w:fill="auto"/>
          </w:tcPr>
          <w:p w14:paraId="0B1B8AC2"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3AA6D91E" w14:textId="173BDFB3"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Nonadecane</w:t>
            </w:r>
            <w:proofErr w:type="spellEnd"/>
          </w:p>
        </w:tc>
        <w:tc>
          <w:tcPr>
            <w:tcW w:w="901" w:type="dxa"/>
            <w:shd w:val="clear" w:color="auto" w:fill="auto"/>
          </w:tcPr>
          <w:p w14:paraId="2DE426EC" w14:textId="2D493A65"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19</w:t>
            </w:r>
            <w:r w:rsidRPr="00FD572C">
              <w:rPr>
                <w:sz w:val="16"/>
                <w:szCs w:val="16"/>
              </w:rPr>
              <w:t>H</w:t>
            </w:r>
            <w:r w:rsidRPr="00FD572C">
              <w:rPr>
                <w:sz w:val="16"/>
                <w:szCs w:val="16"/>
                <w:vertAlign w:val="subscript"/>
              </w:rPr>
              <w:t>40</w:t>
            </w:r>
          </w:p>
        </w:tc>
        <w:tc>
          <w:tcPr>
            <w:tcW w:w="1028" w:type="dxa"/>
            <w:shd w:val="clear" w:color="auto" w:fill="auto"/>
            <w:vAlign w:val="center"/>
          </w:tcPr>
          <w:p w14:paraId="24B5E91A" w14:textId="7B417FE9" w:rsidR="00953FD4" w:rsidRPr="00FD572C" w:rsidRDefault="00953FD4" w:rsidP="00697A8F">
            <w:pPr>
              <w:spacing w:line="10" w:lineRule="atLeast"/>
              <w:jc w:val="center"/>
              <w:rPr>
                <w:color w:val="000000"/>
                <w:sz w:val="16"/>
                <w:szCs w:val="16"/>
              </w:rPr>
            </w:pPr>
            <w:r w:rsidRPr="00FD572C">
              <w:rPr>
                <w:color w:val="000000"/>
                <w:sz w:val="16"/>
                <w:szCs w:val="16"/>
              </w:rPr>
              <w:t>4456.0915</w:t>
            </w:r>
          </w:p>
        </w:tc>
      </w:tr>
      <w:tr w:rsidR="00953FD4" w:rsidRPr="0009290D" w14:paraId="1FFEF58F" w14:textId="77777777" w:rsidTr="00FD572C">
        <w:trPr>
          <w:trHeight w:val="225"/>
        </w:trPr>
        <w:tc>
          <w:tcPr>
            <w:tcW w:w="1033" w:type="dxa"/>
            <w:vMerge/>
            <w:shd w:val="clear" w:color="auto" w:fill="auto"/>
          </w:tcPr>
          <w:p w14:paraId="620445D7" w14:textId="77777777" w:rsidR="00953FD4" w:rsidRPr="00FD572C" w:rsidRDefault="00953FD4" w:rsidP="00697A8F">
            <w:pPr>
              <w:spacing w:line="10" w:lineRule="atLeast"/>
              <w:jc w:val="center"/>
              <w:rPr>
                <w:sz w:val="16"/>
                <w:szCs w:val="16"/>
              </w:rPr>
            </w:pPr>
          </w:p>
        </w:tc>
        <w:tc>
          <w:tcPr>
            <w:tcW w:w="1414" w:type="dxa"/>
            <w:shd w:val="clear" w:color="auto" w:fill="auto"/>
          </w:tcPr>
          <w:p w14:paraId="58F8227E" w14:textId="14BD20C1" w:rsidR="00953FD4" w:rsidRPr="00FD572C" w:rsidRDefault="00953FD4" w:rsidP="00697A8F">
            <w:pPr>
              <w:spacing w:line="10" w:lineRule="atLeast"/>
              <w:rPr>
                <w:sz w:val="16"/>
                <w:szCs w:val="16"/>
              </w:rPr>
            </w:pPr>
            <w:r w:rsidRPr="00FD572C">
              <w:rPr>
                <w:sz w:val="16"/>
                <w:szCs w:val="16"/>
              </w:rPr>
              <w:t>N-</w:t>
            </w:r>
            <w:proofErr w:type="spellStart"/>
            <w:r w:rsidRPr="00FD572C">
              <w:rPr>
                <w:sz w:val="16"/>
                <w:szCs w:val="16"/>
              </w:rPr>
              <w:t>Nonane</w:t>
            </w:r>
            <w:proofErr w:type="spellEnd"/>
          </w:p>
        </w:tc>
        <w:tc>
          <w:tcPr>
            <w:tcW w:w="891" w:type="dxa"/>
            <w:shd w:val="clear" w:color="auto" w:fill="auto"/>
          </w:tcPr>
          <w:p w14:paraId="4250305D" w14:textId="72B7B5F8"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9</w:t>
            </w:r>
            <w:r w:rsidRPr="00FD572C">
              <w:rPr>
                <w:sz w:val="16"/>
                <w:szCs w:val="16"/>
              </w:rPr>
              <w:t>H</w:t>
            </w:r>
            <w:r w:rsidRPr="00FD572C">
              <w:rPr>
                <w:sz w:val="16"/>
                <w:szCs w:val="16"/>
                <w:vertAlign w:val="subscript"/>
              </w:rPr>
              <w:t>20</w:t>
            </w:r>
          </w:p>
        </w:tc>
        <w:tc>
          <w:tcPr>
            <w:tcW w:w="1028" w:type="dxa"/>
            <w:shd w:val="clear" w:color="auto" w:fill="auto"/>
            <w:vAlign w:val="center"/>
          </w:tcPr>
          <w:p w14:paraId="195C2B8A" w14:textId="2B23E31A" w:rsidR="00953FD4" w:rsidRPr="00FD572C" w:rsidRDefault="00953FD4" w:rsidP="00697A8F">
            <w:pPr>
              <w:spacing w:line="10" w:lineRule="atLeast"/>
              <w:jc w:val="center"/>
              <w:rPr>
                <w:sz w:val="16"/>
                <w:szCs w:val="16"/>
              </w:rPr>
            </w:pPr>
            <w:r w:rsidRPr="00FD572C">
              <w:rPr>
                <w:sz w:val="16"/>
                <w:szCs w:val="16"/>
              </w:rPr>
              <w:t>2725.1832</w:t>
            </w:r>
          </w:p>
        </w:tc>
        <w:tc>
          <w:tcPr>
            <w:tcW w:w="1028" w:type="dxa"/>
            <w:vMerge/>
            <w:shd w:val="clear" w:color="auto" w:fill="auto"/>
          </w:tcPr>
          <w:p w14:paraId="7FFF191B" w14:textId="77777777" w:rsidR="00953FD4" w:rsidRPr="00FD572C" w:rsidRDefault="00953FD4" w:rsidP="00697A8F">
            <w:pPr>
              <w:spacing w:line="10" w:lineRule="atLeast"/>
              <w:jc w:val="center"/>
              <w:rPr>
                <w:sz w:val="16"/>
                <w:szCs w:val="16"/>
              </w:rPr>
            </w:pPr>
          </w:p>
        </w:tc>
        <w:tc>
          <w:tcPr>
            <w:tcW w:w="1285" w:type="dxa"/>
            <w:shd w:val="clear" w:color="auto" w:fill="auto"/>
          </w:tcPr>
          <w:p w14:paraId="7873280D" w14:textId="77DAAE19" w:rsidR="00953FD4" w:rsidRPr="00FD572C" w:rsidRDefault="00953FD4" w:rsidP="00697A8F">
            <w:pPr>
              <w:spacing w:line="10" w:lineRule="atLeast"/>
              <w:rPr>
                <w:sz w:val="16"/>
                <w:szCs w:val="16"/>
              </w:rPr>
            </w:pPr>
            <w:r w:rsidRPr="00FD572C">
              <w:rPr>
                <w:sz w:val="16"/>
                <w:szCs w:val="16"/>
              </w:rPr>
              <w:t>N-</w:t>
            </w:r>
            <w:proofErr w:type="spellStart"/>
            <w:r w:rsidRPr="00FD572C">
              <w:rPr>
                <w:sz w:val="16"/>
                <w:szCs w:val="16"/>
              </w:rPr>
              <w:t>Eicosane</w:t>
            </w:r>
            <w:proofErr w:type="spellEnd"/>
          </w:p>
        </w:tc>
        <w:tc>
          <w:tcPr>
            <w:tcW w:w="901" w:type="dxa"/>
            <w:shd w:val="clear" w:color="auto" w:fill="auto"/>
          </w:tcPr>
          <w:p w14:paraId="74D475AD" w14:textId="48EF8307"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20</w:t>
            </w:r>
            <w:r w:rsidRPr="00FD572C">
              <w:rPr>
                <w:sz w:val="16"/>
                <w:szCs w:val="16"/>
              </w:rPr>
              <w:t>H</w:t>
            </w:r>
            <w:r w:rsidRPr="00FD572C">
              <w:rPr>
                <w:sz w:val="16"/>
                <w:szCs w:val="16"/>
                <w:vertAlign w:val="subscript"/>
              </w:rPr>
              <w:t>42</w:t>
            </w:r>
          </w:p>
        </w:tc>
        <w:tc>
          <w:tcPr>
            <w:tcW w:w="1028" w:type="dxa"/>
            <w:shd w:val="clear" w:color="auto" w:fill="auto"/>
            <w:vAlign w:val="center"/>
          </w:tcPr>
          <w:p w14:paraId="15B370E6" w14:textId="522B2021" w:rsidR="00953FD4" w:rsidRPr="00FD572C" w:rsidRDefault="00953FD4" w:rsidP="00697A8F">
            <w:pPr>
              <w:spacing w:line="10" w:lineRule="atLeast"/>
              <w:jc w:val="center"/>
              <w:rPr>
                <w:sz w:val="16"/>
                <w:szCs w:val="16"/>
              </w:rPr>
            </w:pPr>
            <w:r w:rsidRPr="00FD572C">
              <w:rPr>
                <w:color w:val="000000"/>
                <w:sz w:val="16"/>
                <w:szCs w:val="16"/>
              </w:rPr>
              <w:t>6536.7617</w:t>
            </w:r>
          </w:p>
        </w:tc>
      </w:tr>
      <w:tr w:rsidR="00953FD4" w:rsidRPr="0009290D" w14:paraId="2CE4C7E1" w14:textId="77777777" w:rsidTr="00FD572C">
        <w:trPr>
          <w:trHeight w:val="236"/>
        </w:trPr>
        <w:tc>
          <w:tcPr>
            <w:tcW w:w="1033" w:type="dxa"/>
            <w:vMerge/>
            <w:shd w:val="clear" w:color="auto" w:fill="auto"/>
          </w:tcPr>
          <w:p w14:paraId="131F25CD" w14:textId="77777777" w:rsidR="00953FD4" w:rsidRPr="00FD572C" w:rsidRDefault="00953FD4" w:rsidP="00697A8F">
            <w:pPr>
              <w:spacing w:line="10" w:lineRule="atLeast"/>
              <w:jc w:val="center"/>
              <w:rPr>
                <w:sz w:val="16"/>
                <w:szCs w:val="16"/>
              </w:rPr>
            </w:pPr>
          </w:p>
        </w:tc>
        <w:tc>
          <w:tcPr>
            <w:tcW w:w="1414" w:type="dxa"/>
            <w:shd w:val="clear" w:color="auto" w:fill="auto"/>
          </w:tcPr>
          <w:p w14:paraId="2CF9DB74" w14:textId="23EFE6DD" w:rsidR="00953FD4" w:rsidRPr="00FD572C" w:rsidRDefault="00953FD4" w:rsidP="00697A8F">
            <w:pPr>
              <w:spacing w:line="10" w:lineRule="atLeast"/>
              <w:rPr>
                <w:sz w:val="16"/>
                <w:szCs w:val="16"/>
              </w:rPr>
            </w:pPr>
            <w:proofErr w:type="spellStart"/>
            <w:r w:rsidRPr="00FD572C">
              <w:rPr>
                <w:sz w:val="16"/>
                <w:szCs w:val="16"/>
              </w:rPr>
              <w:t>Isopropylbenzene</w:t>
            </w:r>
            <w:proofErr w:type="spellEnd"/>
          </w:p>
        </w:tc>
        <w:tc>
          <w:tcPr>
            <w:tcW w:w="891" w:type="dxa"/>
            <w:shd w:val="clear" w:color="auto" w:fill="auto"/>
          </w:tcPr>
          <w:p w14:paraId="0864AA8A" w14:textId="369CA666"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9</w:t>
            </w:r>
            <w:r w:rsidRPr="00FD572C">
              <w:rPr>
                <w:sz w:val="16"/>
                <w:szCs w:val="16"/>
              </w:rPr>
              <w:t>H</w:t>
            </w:r>
            <w:r w:rsidRPr="00FD572C">
              <w:rPr>
                <w:sz w:val="16"/>
                <w:szCs w:val="16"/>
                <w:vertAlign w:val="subscript"/>
              </w:rPr>
              <w:t>12</w:t>
            </w:r>
          </w:p>
        </w:tc>
        <w:tc>
          <w:tcPr>
            <w:tcW w:w="1028" w:type="dxa"/>
            <w:shd w:val="clear" w:color="auto" w:fill="auto"/>
            <w:vAlign w:val="center"/>
          </w:tcPr>
          <w:p w14:paraId="18EF28DB" w14:textId="0375AD91" w:rsidR="00953FD4" w:rsidRPr="00FD572C" w:rsidRDefault="00953FD4" w:rsidP="00697A8F">
            <w:pPr>
              <w:spacing w:line="10" w:lineRule="atLeast"/>
              <w:jc w:val="center"/>
              <w:rPr>
                <w:sz w:val="16"/>
                <w:szCs w:val="16"/>
              </w:rPr>
            </w:pPr>
            <w:r w:rsidRPr="00FD572C">
              <w:rPr>
                <w:color w:val="000000"/>
                <w:sz w:val="16"/>
                <w:szCs w:val="16"/>
              </w:rPr>
              <w:t>29.1798</w:t>
            </w:r>
          </w:p>
        </w:tc>
        <w:tc>
          <w:tcPr>
            <w:tcW w:w="1028" w:type="dxa"/>
            <w:vMerge/>
            <w:shd w:val="clear" w:color="auto" w:fill="auto"/>
          </w:tcPr>
          <w:p w14:paraId="29FF204B"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3B86A2B5" w14:textId="50134C3F" w:rsidR="00953FD4" w:rsidRPr="00FD572C" w:rsidRDefault="00953FD4" w:rsidP="00697A8F">
            <w:pPr>
              <w:spacing w:line="10" w:lineRule="atLeast"/>
              <w:rPr>
                <w:color w:val="000000"/>
                <w:sz w:val="16"/>
                <w:szCs w:val="16"/>
              </w:rPr>
            </w:pPr>
            <w:r w:rsidRPr="00FD572C">
              <w:rPr>
                <w:sz w:val="16"/>
                <w:szCs w:val="16"/>
              </w:rPr>
              <w:t>N-</w:t>
            </w:r>
            <w:proofErr w:type="spellStart"/>
            <w:r w:rsidRPr="00FD572C">
              <w:rPr>
                <w:sz w:val="16"/>
                <w:szCs w:val="16"/>
              </w:rPr>
              <w:t>Heneicosane</w:t>
            </w:r>
            <w:proofErr w:type="spellEnd"/>
          </w:p>
        </w:tc>
        <w:tc>
          <w:tcPr>
            <w:tcW w:w="901" w:type="dxa"/>
            <w:shd w:val="clear" w:color="auto" w:fill="auto"/>
          </w:tcPr>
          <w:p w14:paraId="371CBBD7" w14:textId="1457D58C"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21</w:t>
            </w:r>
            <w:r w:rsidRPr="00FD572C">
              <w:rPr>
                <w:sz w:val="16"/>
                <w:szCs w:val="16"/>
              </w:rPr>
              <w:t>H</w:t>
            </w:r>
            <w:r w:rsidRPr="00FD572C">
              <w:rPr>
                <w:sz w:val="16"/>
                <w:szCs w:val="16"/>
                <w:vertAlign w:val="subscript"/>
              </w:rPr>
              <w:t>44</w:t>
            </w:r>
          </w:p>
        </w:tc>
        <w:tc>
          <w:tcPr>
            <w:tcW w:w="1028" w:type="dxa"/>
            <w:shd w:val="clear" w:color="auto" w:fill="auto"/>
            <w:vAlign w:val="center"/>
          </w:tcPr>
          <w:p w14:paraId="645F08E3" w14:textId="31FC8C71" w:rsidR="00953FD4" w:rsidRPr="00FD572C" w:rsidRDefault="00953FD4" w:rsidP="00697A8F">
            <w:pPr>
              <w:spacing w:line="10" w:lineRule="atLeast"/>
              <w:jc w:val="center"/>
              <w:rPr>
                <w:color w:val="000000"/>
                <w:sz w:val="16"/>
                <w:szCs w:val="16"/>
              </w:rPr>
            </w:pPr>
            <w:r w:rsidRPr="00FD572C">
              <w:rPr>
                <w:color w:val="000000"/>
                <w:sz w:val="16"/>
                <w:szCs w:val="16"/>
              </w:rPr>
              <w:t>29985.1641</w:t>
            </w:r>
          </w:p>
        </w:tc>
      </w:tr>
      <w:tr w:rsidR="00953FD4" w:rsidRPr="0009290D" w14:paraId="5F9BEEEB" w14:textId="77777777" w:rsidTr="00FD572C">
        <w:trPr>
          <w:trHeight w:val="236"/>
        </w:trPr>
        <w:tc>
          <w:tcPr>
            <w:tcW w:w="1033" w:type="dxa"/>
            <w:vMerge/>
            <w:shd w:val="clear" w:color="auto" w:fill="auto"/>
          </w:tcPr>
          <w:p w14:paraId="5FD4CD4A" w14:textId="77777777" w:rsidR="00953FD4" w:rsidRPr="00FD572C" w:rsidRDefault="00953FD4" w:rsidP="00697A8F">
            <w:pPr>
              <w:spacing w:line="10" w:lineRule="atLeast"/>
              <w:jc w:val="center"/>
              <w:rPr>
                <w:sz w:val="16"/>
                <w:szCs w:val="16"/>
              </w:rPr>
            </w:pPr>
          </w:p>
        </w:tc>
        <w:tc>
          <w:tcPr>
            <w:tcW w:w="1414" w:type="dxa"/>
            <w:shd w:val="clear" w:color="auto" w:fill="auto"/>
          </w:tcPr>
          <w:p w14:paraId="01D485D3" w14:textId="3BA23063" w:rsidR="00953FD4" w:rsidRPr="00FD572C" w:rsidRDefault="00953FD4" w:rsidP="00697A8F">
            <w:pPr>
              <w:spacing w:line="10" w:lineRule="atLeast"/>
              <w:rPr>
                <w:sz w:val="16"/>
                <w:szCs w:val="16"/>
              </w:rPr>
            </w:pPr>
            <w:r w:rsidRPr="00FD572C">
              <w:rPr>
                <w:sz w:val="16"/>
                <w:szCs w:val="16"/>
              </w:rPr>
              <w:t>1-Heptadecene</w:t>
            </w:r>
          </w:p>
        </w:tc>
        <w:tc>
          <w:tcPr>
            <w:tcW w:w="891" w:type="dxa"/>
            <w:shd w:val="clear" w:color="auto" w:fill="auto"/>
          </w:tcPr>
          <w:p w14:paraId="511E9F62" w14:textId="6F3B5C2C" w:rsidR="00953FD4" w:rsidRPr="00FD572C" w:rsidRDefault="00953FD4" w:rsidP="00697A8F">
            <w:pPr>
              <w:spacing w:line="10" w:lineRule="atLeast"/>
              <w:jc w:val="center"/>
              <w:rPr>
                <w:sz w:val="16"/>
                <w:szCs w:val="16"/>
              </w:rPr>
            </w:pPr>
            <w:r w:rsidRPr="00FD572C">
              <w:rPr>
                <w:sz w:val="16"/>
                <w:szCs w:val="16"/>
              </w:rPr>
              <w:t>C</w:t>
            </w:r>
            <w:r w:rsidRPr="00FD572C">
              <w:rPr>
                <w:sz w:val="16"/>
                <w:szCs w:val="16"/>
                <w:vertAlign w:val="subscript"/>
              </w:rPr>
              <w:t>17</w:t>
            </w:r>
            <w:r w:rsidRPr="00FD572C">
              <w:rPr>
                <w:sz w:val="16"/>
                <w:szCs w:val="16"/>
              </w:rPr>
              <w:t>H</w:t>
            </w:r>
            <w:r w:rsidRPr="00FD572C">
              <w:rPr>
                <w:sz w:val="16"/>
                <w:szCs w:val="16"/>
                <w:vertAlign w:val="subscript"/>
              </w:rPr>
              <w:t>34</w:t>
            </w:r>
          </w:p>
        </w:tc>
        <w:tc>
          <w:tcPr>
            <w:tcW w:w="1028" w:type="dxa"/>
            <w:shd w:val="clear" w:color="auto" w:fill="auto"/>
            <w:vAlign w:val="center"/>
          </w:tcPr>
          <w:p w14:paraId="1ED54122" w14:textId="219ACD31" w:rsidR="00953FD4" w:rsidRPr="00FD572C" w:rsidRDefault="00953FD4" w:rsidP="00697A8F">
            <w:pPr>
              <w:spacing w:line="10" w:lineRule="atLeast"/>
              <w:jc w:val="center"/>
              <w:rPr>
                <w:sz w:val="16"/>
                <w:szCs w:val="16"/>
              </w:rPr>
            </w:pPr>
            <w:r w:rsidRPr="00FD572C">
              <w:rPr>
                <w:color w:val="000000"/>
                <w:sz w:val="16"/>
                <w:szCs w:val="16"/>
              </w:rPr>
              <w:t>2.2834</w:t>
            </w:r>
          </w:p>
        </w:tc>
        <w:tc>
          <w:tcPr>
            <w:tcW w:w="1028" w:type="dxa"/>
            <w:vMerge/>
            <w:shd w:val="clear" w:color="auto" w:fill="auto"/>
          </w:tcPr>
          <w:p w14:paraId="76306740" w14:textId="77777777" w:rsidR="00953FD4" w:rsidRPr="00FD572C" w:rsidRDefault="00953FD4" w:rsidP="00697A8F">
            <w:pPr>
              <w:spacing w:line="10" w:lineRule="atLeast"/>
              <w:jc w:val="center"/>
              <w:rPr>
                <w:color w:val="000000"/>
                <w:sz w:val="16"/>
                <w:szCs w:val="16"/>
              </w:rPr>
            </w:pPr>
          </w:p>
        </w:tc>
        <w:tc>
          <w:tcPr>
            <w:tcW w:w="1285" w:type="dxa"/>
            <w:shd w:val="clear" w:color="auto" w:fill="auto"/>
          </w:tcPr>
          <w:p w14:paraId="39F60167" w14:textId="05E3C130" w:rsidR="00953FD4" w:rsidRPr="00FD572C" w:rsidRDefault="00953FD4" w:rsidP="00697A8F">
            <w:pPr>
              <w:spacing w:line="10" w:lineRule="atLeast"/>
              <w:rPr>
                <w:color w:val="000000"/>
                <w:sz w:val="16"/>
                <w:szCs w:val="16"/>
              </w:rPr>
            </w:pPr>
            <w:r w:rsidRPr="00FD572C">
              <w:rPr>
                <w:sz w:val="16"/>
                <w:szCs w:val="16"/>
              </w:rPr>
              <w:t>1-Nonadecene</w:t>
            </w:r>
          </w:p>
        </w:tc>
        <w:tc>
          <w:tcPr>
            <w:tcW w:w="901" w:type="dxa"/>
            <w:shd w:val="clear" w:color="auto" w:fill="auto"/>
          </w:tcPr>
          <w:p w14:paraId="2DA0AFB3" w14:textId="28AE29E6" w:rsidR="00953FD4" w:rsidRPr="00FD572C" w:rsidRDefault="00953FD4" w:rsidP="00697A8F">
            <w:pPr>
              <w:spacing w:line="10" w:lineRule="atLeast"/>
              <w:jc w:val="center"/>
              <w:rPr>
                <w:color w:val="000000"/>
                <w:sz w:val="16"/>
                <w:szCs w:val="16"/>
              </w:rPr>
            </w:pPr>
            <w:r w:rsidRPr="00FD572C">
              <w:rPr>
                <w:sz w:val="16"/>
                <w:szCs w:val="16"/>
              </w:rPr>
              <w:t>C</w:t>
            </w:r>
            <w:r w:rsidRPr="00FD572C">
              <w:rPr>
                <w:sz w:val="16"/>
                <w:szCs w:val="16"/>
                <w:vertAlign w:val="subscript"/>
              </w:rPr>
              <w:t>19</w:t>
            </w:r>
            <w:r w:rsidRPr="00FD572C">
              <w:rPr>
                <w:sz w:val="16"/>
                <w:szCs w:val="16"/>
              </w:rPr>
              <w:t>H</w:t>
            </w:r>
            <w:r w:rsidRPr="00FD572C">
              <w:rPr>
                <w:sz w:val="16"/>
                <w:szCs w:val="16"/>
                <w:vertAlign w:val="subscript"/>
              </w:rPr>
              <w:t>38</w:t>
            </w:r>
          </w:p>
        </w:tc>
        <w:tc>
          <w:tcPr>
            <w:tcW w:w="1028" w:type="dxa"/>
            <w:shd w:val="clear" w:color="auto" w:fill="auto"/>
            <w:vAlign w:val="center"/>
          </w:tcPr>
          <w:p w14:paraId="0881335B" w14:textId="1A505528" w:rsidR="00953FD4" w:rsidRPr="00FD572C" w:rsidRDefault="00953FD4" w:rsidP="00697A8F">
            <w:pPr>
              <w:spacing w:line="10" w:lineRule="atLeast"/>
              <w:jc w:val="center"/>
              <w:rPr>
                <w:color w:val="000000"/>
                <w:sz w:val="16"/>
                <w:szCs w:val="16"/>
              </w:rPr>
            </w:pPr>
            <w:r w:rsidRPr="00FD572C">
              <w:rPr>
                <w:color w:val="000000"/>
                <w:sz w:val="16"/>
                <w:szCs w:val="16"/>
              </w:rPr>
              <w:t>2.2834</w:t>
            </w:r>
          </w:p>
        </w:tc>
      </w:tr>
      <w:tr w:rsidR="005D2404" w:rsidRPr="0009290D" w14:paraId="0FAEC6E5" w14:textId="77777777" w:rsidTr="0041270D">
        <w:trPr>
          <w:trHeight w:val="236"/>
        </w:trPr>
        <w:tc>
          <w:tcPr>
            <w:tcW w:w="1033" w:type="dxa"/>
            <w:vMerge/>
            <w:shd w:val="clear" w:color="auto" w:fill="auto"/>
          </w:tcPr>
          <w:p w14:paraId="7C29846F" w14:textId="77777777" w:rsidR="005D2404" w:rsidRPr="00FD572C" w:rsidRDefault="005D2404" w:rsidP="00697A8F">
            <w:pPr>
              <w:spacing w:line="10" w:lineRule="atLeast"/>
              <w:jc w:val="center"/>
              <w:rPr>
                <w:sz w:val="16"/>
                <w:szCs w:val="16"/>
              </w:rPr>
            </w:pPr>
          </w:p>
        </w:tc>
        <w:tc>
          <w:tcPr>
            <w:tcW w:w="1414" w:type="dxa"/>
            <w:shd w:val="clear" w:color="auto" w:fill="auto"/>
          </w:tcPr>
          <w:p w14:paraId="5FCA9913" w14:textId="0ABCFFC5" w:rsidR="005D2404" w:rsidRPr="00FD572C" w:rsidRDefault="005D2404" w:rsidP="00697A8F">
            <w:pPr>
              <w:spacing w:line="10" w:lineRule="atLeast"/>
              <w:rPr>
                <w:sz w:val="16"/>
                <w:szCs w:val="16"/>
              </w:rPr>
            </w:pPr>
            <w:r w:rsidRPr="00FD572C">
              <w:rPr>
                <w:sz w:val="16"/>
                <w:szCs w:val="16"/>
              </w:rPr>
              <w:t>N-</w:t>
            </w:r>
            <w:proofErr w:type="spellStart"/>
            <w:r w:rsidRPr="00FD572C">
              <w:rPr>
                <w:sz w:val="16"/>
                <w:szCs w:val="16"/>
              </w:rPr>
              <w:t>Propylbenzene</w:t>
            </w:r>
            <w:proofErr w:type="spellEnd"/>
          </w:p>
        </w:tc>
        <w:tc>
          <w:tcPr>
            <w:tcW w:w="891" w:type="dxa"/>
            <w:shd w:val="clear" w:color="auto" w:fill="auto"/>
          </w:tcPr>
          <w:p w14:paraId="7A5F4664" w14:textId="751DC831" w:rsidR="005D2404" w:rsidRPr="00FD572C" w:rsidRDefault="005D2404" w:rsidP="00697A8F">
            <w:pPr>
              <w:spacing w:line="10" w:lineRule="atLeast"/>
              <w:jc w:val="center"/>
              <w:rPr>
                <w:sz w:val="16"/>
                <w:szCs w:val="16"/>
              </w:rPr>
            </w:pPr>
            <w:r w:rsidRPr="00FD572C">
              <w:rPr>
                <w:sz w:val="16"/>
                <w:szCs w:val="16"/>
              </w:rPr>
              <w:t>C</w:t>
            </w:r>
            <w:r w:rsidRPr="00FD572C">
              <w:rPr>
                <w:sz w:val="16"/>
                <w:szCs w:val="16"/>
                <w:vertAlign w:val="subscript"/>
              </w:rPr>
              <w:t>9</w:t>
            </w:r>
            <w:r w:rsidRPr="00FD572C">
              <w:rPr>
                <w:sz w:val="16"/>
                <w:szCs w:val="16"/>
              </w:rPr>
              <w:t>H</w:t>
            </w:r>
            <w:r w:rsidRPr="00FD572C">
              <w:rPr>
                <w:sz w:val="16"/>
                <w:szCs w:val="16"/>
                <w:vertAlign w:val="subscript"/>
              </w:rPr>
              <w:t>12</w:t>
            </w:r>
          </w:p>
        </w:tc>
        <w:tc>
          <w:tcPr>
            <w:tcW w:w="1028" w:type="dxa"/>
            <w:shd w:val="clear" w:color="auto" w:fill="auto"/>
            <w:vAlign w:val="center"/>
          </w:tcPr>
          <w:p w14:paraId="341C5806" w14:textId="1E1828DF" w:rsidR="005D2404" w:rsidRPr="00FD572C" w:rsidRDefault="005D2404" w:rsidP="00697A8F">
            <w:pPr>
              <w:spacing w:line="10" w:lineRule="atLeast"/>
              <w:jc w:val="center"/>
              <w:rPr>
                <w:sz w:val="16"/>
                <w:szCs w:val="16"/>
              </w:rPr>
            </w:pPr>
            <w:r w:rsidRPr="00FD572C">
              <w:rPr>
                <w:color w:val="000000"/>
                <w:sz w:val="16"/>
                <w:szCs w:val="16"/>
              </w:rPr>
              <w:t>3.6869</w:t>
            </w:r>
          </w:p>
        </w:tc>
        <w:tc>
          <w:tcPr>
            <w:tcW w:w="1028" w:type="dxa"/>
            <w:vMerge/>
            <w:shd w:val="clear" w:color="auto" w:fill="auto"/>
          </w:tcPr>
          <w:p w14:paraId="3E69B506" w14:textId="77777777" w:rsidR="005D2404" w:rsidRPr="00FD572C" w:rsidRDefault="005D2404" w:rsidP="00697A8F">
            <w:pPr>
              <w:spacing w:line="10" w:lineRule="atLeast"/>
              <w:jc w:val="center"/>
              <w:rPr>
                <w:color w:val="000000"/>
                <w:sz w:val="16"/>
                <w:szCs w:val="16"/>
              </w:rPr>
            </w:pPr>
          </w:p>
        </w:tc>
        <w:tc>
          <w:tcPr>
            <w:tcW w:w="1285" w:type="dxa"/>
            <w:vMerge w:val="restart"/>
            <w:shd w:val="clear" w:color="auto" w:fill="auto"/>
          </w:tcPr>
          <w:p w14:paraId="2ED28BFD" w14:textId="77777777" w:rsidR="005D2404" w:rsidRPr="005D2404" w:rsidRDefault="005D2404" w:rsidP="00697A8F">
            <w:pPr>
              <w:spacing w:line="10" w:lineRule="atLeast"/>
              <w:rPr>
                <w:color w:val="000000"/>
                <w:sz w:val="16"/>
                <w:szCs w:val="16"/>
              </w:rPr>
            </w:pPr>
            <w:r w:rsidRPr="00FD572C">
              <w:rPr>
                <w:sz w:val="16"/>
                <w:szCs w:val="16"/>
              </w:rPr>
              <w:t>1-Eicosene</w:t>
            </w:r>
          </w:p>
          <w:p w14:paraId="78526EA8" w14:textId="4DDF883E" w:rsidR="005D2404" w:rsidRPr="00FD572C" w:rsidRDefault="005D2404" w:rsidP="00697A8F">
            <w:pPr>
              <w:spacing w:line="10" w:lineRule="atLeast"/>
              <w:jc w:val="center"/>
              <w:rPr>
                <w:color w:val="000000"/>
                <w:sz w:val="16"/>
                <w:szCs w:val="16"/>
              </w:rPr>
            </w:pPr>
          </w:p>
        </w:tc>
        <w:tc>
          <w:tcPr>
            <w:tcW w:w="901" w:type="dxa"/>
            <w:vMerge w:val="restart"/>
            <w:shd w:val="clear" w:color="auto" w:fill="auto"/>
          </w:tcPr>
          <w:p w14:paraId="6705E4F9" w14:textId="77777777" w:rsidR="005D2404" w:rsidRPr="005D2404" w:rsidRDefault="005D2404" w:rsidP="00697A8F">
            <w:pPr>
              <w:spacing w:line="10" w:lineRule="atLeast"/>
              <w:jc w:val="center"/>
              <w:rPr>
                <w:color w:val="000000"/>
                <w:sz w:val="16"/>
                <w:szCs w:val="16"/>
              </w:rPr>
            </w:pPr>
            <w:r w:rsidRPr="00FD572C">
              <w:rPr>
                <w:sz w:val="16"/>
                <w:szCs w:val="16"/>
              </w:rPr>
              <w:t>C</w:t>
            </w:r>
            <w:r w:rsidRPr="00FD572C">
              <w:rPr>
                <w:sz w:val="16"/>
                <w:szCs w:val="16"/>
                <w:vertAlign w:val="subscript"/>
              </w:rPr>
              <w:t>20</w:t>
            </w:r>
            <w:r w:rsidRPr="00FD572C">
              <w:rPr>
                <w:sz w:val="16"/>
                <w:szCs w:val="16"/>
              </w:rPr>
              <w:t>H</w:t>
            </w:r>
            <w:r w:rsidRPr="00FD572C">
              <w:rPr>
                <w:sz w:val="16"/>
                <w:szCs w:val="16"/>
                <w:vertAlign w:val="subscript"/>
              </w:rPr>
              <w:t>40</w:t>
            </w:r>
          </w:p>
          <w:p w14:paraId="0D6C2E2D" w14:textId="4C83AA11" w:rsidR="005D2404" w:rsidRPr="00FD572C" w:rsidRDefault="005D2404" w:rsidP="00697A8F">
            <w:pPr>
              <w:spacing w:line="10" w:lineRule="atLeast"/>
              <w:jc w:val="center"/>
              <w:rPr>
                <w:color w:val="000000"/>
                <w:sz w:val="16"/>
                <w:szCs w:val="16"/>
              </w:rPr>
            </w:pPr>
          </w:p>
        </w:tc>
        <w:tc>
          <w:tcPr>
            <w:tcW w:w="1028" w:type="dxa"/>
            <w:vMerge w:val="restart"/>
            <w:shd w:val="clear" w:color="auto" w:fill="auto"/>
            <w:vAlign w:val="center"/>
          </w:tcPr>
          <w:p w14:paraId="3D91D84C" w14:textId="77777777" w:rsidR="005D2404" w:rsidRPr="005D2404" w:rsidRDefault="005D2404" w:rsidP="00697A8F">
            <w:pPr>
              <w:spacing w:line="10" w:lineRule="atLeast"/>
              <w:jc w:val="center"/>
              <w:rPr>
                <w:color w:val="000000"/>
                <w:sz w:val="16"/>
                <w:szCs w:val="16"/>
              </w:rPr>
            </w:pPr>
            <w:r w:rsidRPr="00FD572C">
              <w:rPr>
                <w:color w:val="000000"/>
                <w:sz w:val="16"/>
                <w:szCs w:val="16"/>
              </w:rPr>
              <w:t>64.5164</w:t>
            </w:r>
          </w:p>
          <w:p w14:paraId="0A3433AA" w14:textId="488FB583" w:rsidR="005D2404" w:rsidRPr="00FD572C" w:rsidRDefault="005D2404" w:rsidP="00697A8F">
            <w:pPr>
              <w:spacing w:line="10" w:lineRule="atLeast"/>
              <w:jc w:val="center"/>
              <w:rPr>
                <w:color w:val="000000"/>
                <w:sz w:val="16"/>
                <w:szCs w:val="16"/>
              </w:rPr>
            </w:pPr>
          </w:p>
        </w:tc>
      </w:tr>
      <w:tr w:rsidR="005D2404" w:rsidRPr="0009290D" w14:paraId="3D1A288E" w14:textId="77777777" w:rsidTr="0041270D">
        <w:trPr>
          <w:trHeight w:val="225"/>
        </w:trPr>
        <w:tc>
          <w:tcPr>
            <w:tcW w:w="1033" w:type="dxa"/>
            <w:vMerge/>
            <w:shd w:val="clear" w:color="auto" w:fill="auto"/>
          </w:tcPr>
          <w:p w14:paraId="3F10F344" w14:textId="77777777" w:rsidR="005D2404" w:rsidRPr="00FD572C" w:rsidRDefault="005D2404" w:rsidP="00953FD4">
            <w:pPr>
              <w:jc w:val="center"/>
              <w:rPr>
                <w:sz w:val="16"/>
                <w:szCs w:val="16"/>
              </w:rPr>
            </w:pPr>
          </w:p>
        </w:tc>
        <w:tc>
          <w:tcPr>
            <w:tcW w:w="1414" w:type="dxa"/>
            <w:shd w:val="clear" w:color="auto" w:fill="auto"/>
          </w:tcPr>
          <w:p w14:paraId="08515AC3" w14:textId="23076D3F" w:rsidR="005D2404" w:rsidRPr="00FD572C" w:rsidRDefault="005D2404" w:rsidP="00FD572C">
            <w:pPr>
              <w:rPr>
                <w:sz w:val="16"/>
                <w:szCs w:val="16"/>
              </w:rPr>
            </w:pPr>
            <w:r w:rsidRPr="00FD572C">
              <w:rPr>
                <w:sz w:val="16"/>
                <w:szCs w:val="16"/>
              </w:rPr>
              <w:t>3-Methylnonane</w:t>
            </w:r>
          </w:p>
        </w:tc>
        <w:tc>
          <w:tcPr>
            <w:tcW w:w="891" w:type="dxa"/>
            <w:shd w:val="clear" w:color="auto" w:fill="auto"/>
          </w:tcPr>
          <w:p w14:paraId="3413A343" w14:textId="0DA2A9BE" w:rsidR="005D2404" w:rsidRPr="00FD572C" w:rsidRDefault="005D2404" w:rsidP="00953FD4">
            <w:pPr>
              <w:jc w:val="center"/>
              <w:rPr>
                <w:sz w:val="16"/>
                <w:szCs w:val="16"/>
              </w:rPr>
            </w:pPr>
            <w:r w:rsidRPr="00FD572C">
              <w:rPr>
                <w:sz w:val="16"/>
                <w:szCs w:val="16"/>
              </w:rPr>
              <w:t>C</w:t>
            </w:r>
            <w:r w:rsidRPr="00FD572C">
              <w:rPr>
                <w:sz w:val="16"/>
                <w:szCs w:val="16"/>
                <w:vertAlign w:val="subscript"/>
              </w:rPr>
              <w:t>10</w:t>
            </w:r>
            <w:r w:rsidRPr="00FD572C">
              <w:rPr>
                <w:sz w:val="16"/>
                <w:szCs w:val="16"/>
              </w:rPr>
              <w:t>H</w:t>
            </w:r>
            <w:r w:rsidRPr="00FD572C">
              <w:rPr>
                <w:sz w:val="16"/>
                <w:szCs w:val="16"/>
                <w:vertAlign w:val="subscript"/>
              </w:rPr>
              <w:t>22</w:t>
            </w:r>
          </w:p>
        </w:tc>
        <w:tc>
          <w:tcPr>
            <w:tcW w:w="1028" w:type="dxa"/>
            <w:shd w:val="clear" w:color="auto" w:fill="auto"/>
            <w:vAlign w:val="center"/>
          </w:tcPr>
          <w:p w14:paraId="706B128F" w14:textId="7704B996" w:rsidR="005D2404" w:rsidRPr="00FD572C" w:rsidRDefault="005D2404" w:rsidP="00953FD4">
            <w:pPr>
              <w:jc w:val="center"/>
              <w:rPr>
                <w:sz w:val="16"/>
                <w:szCs w:val="16"/>
              </w:rPr>
            </w:pPr>
            <w:r w:rsidRPr="00FD572C">
              <w:rPr>
                <w:color w:val="000000"/>
                <w:sz w:val="16"/>
                <w:szCs w:val="16"/>
              </w:rPr>
              <w:t>5265.9133</w:t>
            </w:r>
          </w:p>
        </w:tc>
        <w:tc>
          <w:tcPr>
            <w:tcW w:w="1028" w:type="dxa"/>
            <w:shd w:val="clear" w:color="auto" w:fill="auto"/>
          </w:tcPr>
          <w:p w14:paraId="56B3F441" w14:textId="77777777" w:rsidR="005D2404" w:rsidRPr="00FD572C" w:rsidRDefault="005D2404" w:rsidP="00953FD4">
            <w:pPr>
              <w:jc w:val="center"/>
              <w:rPr>
                <w:color w:val="000000"/>
                <w:sz w:val="16"/>
                <w:szCs w:val="16"/>
              </w:rPr>
            </w:pPr>
          </w:p>
        </w:tc>
        <w:tc>
          <w:tcPr>
            <w:tcW w:w="1285" w:type="dxa"/>
            <w:vMerge/>
            <w:shd w:val="clear" w:color="auto" w:fill="auto"/>
          </w:tcPr>
          <w:p w14:paraId="50AE48A4" w14:textId="42A0D32F" w:rsidR="005D2404" w:rsidRPr="00FD572C" w:rsidRDefault="005D2404" w:rsidP="005D2404">
            <w:pPr>
              <w:jc w:val="center"/>
              <w:rPr>
                <w:color w:val="000000"/>
                <w:sz w:val="16"/>
                <w:szCs w:val="16"/>
              </w:rPr>
            </w:pPr>
          </w:p>
        </w:tc>
        <w:tc>
          <w:tcPr>
            <w:tcW w:w="901" w:type="dxa"/>
            <w:vMerge/>
            <w:shd w:val="clear" w:color="auto" w:fill="auto"/>
          </w:tcPr>
          <w:p w14:paraId="49258C0D" w14:textId="06CFA552" w:rsidR="005D2404" w:rsidRPr="00FD572C" w:rsidRDefault="005D2404" w:rsidP="005D2404">
            <w:pPr>
              <w:jc w:val="center"/>
              <w:rPr>
                <w:color w:val="000000"/>
                <w:sz w:val="16"/>
                <w:szCs w:val="16"/>
              </w:rPr>
            </w:pPr>
          </w:p>
        </w:tc>
        <w:tc>
          <w:tcPr>
            <w:tcW w:w="1028" w:type="dxa"/>
            <w:vMerge/>
            <w:shd w:val="clear" w:color="auto" w:fill="auto"/>
            <w:vAlign w:val="center"/>
          </w:tcPr>
          <w:p w14:paraId="407AABB5" w14:textId="01BFFE77" w:rsidR="005D2404" w:rsidRPr="00FD572C" w:rsidRDefault="005D2404" w:rsidP="005D2404">
            <w:pPr>
              <w:jc w:val="center"/>
              <w:rPr>
                <w:color w:val="000000"/>
                <w:sz w:val="16"/>
                <w:szCs w:val="16"/>
              </w:rPr>
            </w:pPr>
          </w:p>
        </w:tc>
      </w:tr>
      <w:bookmarkEnd w:id="0"/>
    </w:tbl>
    <w:p w14:paraId="73A2A42F" w14:textId="77777777" w:rsidR="00562CF7" w:rsidRPr="00562CF7" w:rsidRDefault="00562CF7" w:rsidP="00562CF7">
      <w:pPr>
        <w:pStyle w:val="Els-body-text"/>
      </w:pPr>
    </w:p>
    <w:p w14:paraId="571905D7" w14:textId="788D4E60" w:rsidR="00953FD4" w:rsidRDefault="00562CF7" w:rsidP="00953FD4">
      <w:pPr>
        <w:pStyle w:val="Els-body-text"/>
      </w:pPr>
      <w:r w:rsidRPr="00562CF7">
        <w:t>The design procedure for each sequence is described below. Starting with the Direct Conventional Sequence (</w:t>
      </w:r>
      <w:r w:rsidR="00953FD4">
        <w:t>D</w:t>
      </w:r>
      <w:r w:rsidRPr="00562CF7">
        <w:t>CS) illustrated in Figure 1, each distillation column in the train is designed using shortcut methods (DSTWU module)</w:t>
      </w:r>
      <w:r w:rsidR="0009290D">
        <w:t>,</w:t>
      </w:r>
      <w:r w:rsidRPr="00562CF7">
        <w:t xml:space="preserve"> and </w:t>
      </w:r>
      <w:r w:rsidR="0009290D">
        <w:t xml:space="preserve">then is </w:t>
      </w:r>
      <w:r w:rsidRPr="00562CF7">
        <w:t xml:space="preserve">rigorously simulated using the RadFrac module. </w:t>
      </w:r>
      <w:r w:rsidR="0009290D">
        <w:t>From the rigorous modelling of DCS</w:t>
      </w:r>
      <w:r w:rsidRPr="00562CF7">
        <w:t xml:space="preserve">, two thermally coupled sequences are obtained following the methodology of Rong </w:t>
      </w:r>
      <w:r w:rsidRPr="004C3521">
        <w:t xml:space="preserve">and </w:t>
      </w:r>
      <w:proofErr w:type="spellStart"/>
      <w:r w:rsidRPr="004C3521">
        <w:t>Errico</w:t>
      </w:r>
      <w:proofErr w:type="spellEnd"/>
      <w:r w:rsidRPr="004C3521">
        <w:t xml:space="preserve"> (2012).</w:t>
      </w:r>
    </w:p>
    <w:p w14:paraId="3315C554" w14:textId="64B463E4" w:rsidR="0009290D" w:rsidRDefault="0009290D" w:rsidP="00953FD4">
      <w:pPr>
        <w:pStyle w:val="Els-body-text"/>
      </w:pPr>
      <w:r>
        <w:rPr>
          <w:noProof/>
        </w:rPr>
        <mc:AlternateContent>
          <mc:Choice Requires="wpc">
            <w:drawing>
              <wp:inline distT="0" distB="0" distL="0" distR="0" wp14:anchorId="77690E9F" wp14:editId="4F495EE4">
                <wp:extent cx="5021580" cy="1071245"/>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7" name="Imagen 6" descr="Diagra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274320" y="38091"/>
                            <a:ext cx="1229414" cy="1033154"/>
                          </a:xfrm>
                          <a:prstGeom prst="rect">
                            <a:avLst/>
                          </a:prstGeom>
                        </pic:spPr>
                      </pic:pic>
                      <pic:pic xmlns:pic="http://schemas.openxmlformats.org/drawingml/2006/picture">
                        <pic:nvPicPr>
                          <pic:cNvPr id="453471114" name="Imagen 453471114"/>
                          <pic:cNvPicPr>
                            <a:picLocks noChangeAspect="1"/>
                          </pic:cNvPicPr>
                        </pic:nvPicPr>
                        <pic:blipFill rotWithShape="1">
                          <a:blip r:embed="rId10"/>
                          <a:srcRect l="14195" r="13609"/>
                          <a:stretch/>
                        </pic:blipFill>
                        <pic:spPr>
                          <a:xfrm>
                            <a:off x="1859280" y="184697"/>
                            <a:ext cx="2743200" cy="886548"/>
                          </a:xfrm>
                          <a:prstGeom prst="rect">
                            <a:avLst/>
                          </a:prstGeom>
                        </pic:spPr>
                      </pic:pic>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EEE447D" id="Canvas 1" o:spid="_x0000_s1026" editas="canvas" style="width:395.4pt;height:84.35pt;mso-position-horizontal-relative:char;mso-position-vertical-relative:line" coordsize="50215,10712"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15;height:10712;visibility:visible;mso-wrap-style:square">
                  <v:fill o:detectmouseclick="t"/>
                  <v:path o:connecttype="none"/>
                </v:shape>
                <v:shape id="Imagen 6" o:spid="_x0000_s1028" type="#_x0000_t75" alt="Diagrama&#10;&#10;Descripción generada automáticamente" style="position:absolute;left:2743;top:380;width:12294;height:10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">
                  <v:imagedata r:id="rId15" o:title="Diagrama&#10;&#10;Descripción generada automáticamente"/>
                </v:shape>
                <v:shape id="Imagen 453471114" o:spid="_x0000_s1029" type="#_x0000_t75" style="position:absolute;left:18592;top:1846;width:27432;height:8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">
                  <v:imagedata r:id="rId16" o:title="" cropleft="9303f" cropright="8919f"/>
                </v:shape>
                <w10:anchorlock/>
              </v:group>
            </w:pict>
          </mc:Fallback>
        </mc:AlternateContent>
      </w:r>
    </w:p>
    <w:p w14:paraId="6696A896" w14:textId="765682E5" w:rsidR="006822EC" w:rsidRDefault="00953FD4" w:rsidP="00876ABB">
      <w:pPr>
        <w:pStyle w:val="Els-body-text"/>
        <w:jc w:val="center"/>
        <w:rPr>
          <w:sz w:val="18"/>
          <w:szCs w:val="18"/>
        </w:rPr>
      </w:pPr>
      <w:r w:rsidRPr="00697A8F">
        <w:rPr>
          <w:b/>
          <w:bCs/>
          <w:sz w:val="18"/>
          <w:szCs w:val="18"/>
        </w:rPr>
        <w:t>Figure 1.</w:t>
      </w:r>
      <w:r w:rsidRPr="00697A8F">
        <w:rPr>
          <w:sz w:val="18"/>
          <w:szCs w:val="18"/>
        </w:rPr>
        <w:t xml:space="preserve"> Direct Conventional Sequence (DCS)</w:t>
      </w:r>
      <w:r w:rsidR="005D2404" w:rsidRPr="00697A8F">
        <w:rPr>
          <w:sz w:val="18"/>
          <w:szCs w:val="18"/>
        </w:rPr>
        <w:t>.</w:t>
      </w:r>
    </w:p>
    <w:p w14:paraId="6FE875BD" w14:textId="77777777" w:rsidR="00876ABB" w:rsidRDefault="00876ABB" w:rsidP="00876ABB">
      <w:pPr>
        <w:pStyle w:val="Els-body-text"/>
        <w:jc w:val="center"/>
        <w:rPr>
          <w:sz w:val="18"/>
          <w:szCs w:val="18"/>
        </w:rPr>
      </w:pPr>
    </w:p>
    <w:p w14:paraId="604690D0" w14:textId="77777777" w:rsidR="0004570D" w:rsidRDefault="0004570D" w:rsidP="00876ABB">
      <w:pPr>
        <w:pStyle w:val="Els-body-text"/>
        <w:jc w:val="center"/>
        <w:rPr>
          <w:sz w:val="18"/>
          <w:szCs w:val="18"/>
        </w:rPr>
      </w:pPr>
    </w:p>
    <w:p w14:paraId="10E145BE" w14:textId="77777777" w:rsidR="0004570D" w:rsidRPr="00876ABB" w:rsidRDefault="0004570D" w:rsidP="00876ABB">
      <w:pPr>
        <w:pStyle w:val="Els-body-text"/>
        <w:jc w:val="center"/>
        <w:rPr>
          <w:sz w:val="18"/>
          <w:szCs w:val="18"/>
        </w:rPr>
      </w:pPr>
    </w:p>
    <w:p w14:paraId="52E8F574" w14:textId="2AEB1404" w:rsidR="00A7779D" w:rsidRPr="007350F5" w:rsidRDefault="00A7779D" w:rsidP="00A7779D">
      <w:pPr>
        <w:pStyle w:val="Els-body-text"/>
        <w:rPr>
          <w:color w:val="000000"/>
          <w:lang w:val="en-GB"/>
        </w:rPr>
      </w:pPr>
      <w:r w:rsidRPr="00953FD4">
        <w:lastRenderedPageBreak/>
        <w:t xml:space="preserve">The design for the Petlyuk column (PTK) is shown in Figure 2, considering the recommendations from </w:t>
      </w:r>
      <w:sdt>
        <w:sdtPr>
          <w:rPr>
            <w:color w:val="000000"/>
          </w:rPr>
          <w:tag w:val="MENDELEY_CITATION_v3_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"/>
          <w:id w:val="1289087690"/>
          <w:placeholder>
            <w:docPart w:val="EE038F09726645A4A181162A5A9DAC4B"/>
          </w:placeholder>
        </w:sdtPr>
        <w:sdtEndPr/>
        <w:sdtContent>
          <w:r w:rsidR="00C279A3" w:rsidRPr="00C279A3">
            <w:rPr>
              <w:color w:val="000000"/>
            </w:rPr>
            <w:t xml:space="preserve">Caballero, </w:t>
          </w:r>
          <w:r w:rsidR="009568D7">
            <w:rPr>
              <w:color w:val="000000"/>
            </w:rPr>
            <w:t>(</w:t>
          </w:r>
          <w:r w:rsidR="00C279A3" w:rsidRPr="00C279A3">
            <w:rPr>
              <w:color w:val="000000"/>
            </w:rPr>
            <w:t>2009</w:t>
          </w:r>
          <w:r w:rsidR="009568D7">
            <w:rPr>
              <w:color w:val="000000"/>
            </w:rPr>
            <w:t>) and</w:t>
          </w:r>
          <w:r w:rsidR="00C279A3" w:rsidRPr="00C279A3">
            <w:rPr>
              <w:color w:val="000000"/>
            </w:rPr>
            <w:t xml:space="preserve"> Petlyuk </w:t>
          </w:r>
          <w:r w:rsidR="009568D7">
            <w:rPr>
              <w:color w:val="000000"/>
            </w:rPr>
            <w:t>(</w:t>
          </w:r>
          <w:r w:rsidR="00C279A3" w:rsidRPr="00C279A3">
            <w:rPr>
              <w:color w:val="000000"/>
            </w:rPr>
            <w:t>1965)</w:t>
          </w:r>
          <w:r w:rsidR="009568D7">
            <w:rPr>
              <w:color w:val="000000"/>
            </w:rPr>
            <w:t>.</w:t>
          </w:r>
        </w:sdtContent>
      </w:sdt>
      <w:r w:rsidR="007350F5">
        <w:rPr>
          <w:color w:val="000000"/>
        </w:rPr>
        <w:t xml:space="preserve"> </w:t>
      </w:r>
      <w:r w:rsidRPr="00953FD4">
        <w:t xml:space="preserve">Initially, a conventional sequence is generated following the methodology </w:t>
      </w:r>
      <w:r w:rsidR="009568D7">
        <w:t>presented</w:t>
      </w:r>
      <w:r w:rsidRPr="00953FD4">
        <w:t xml:space="preserve"> by Rong and Errico (2012)</w:t>
      </w:r>
      <w:r w:rsidR="009568D7">
        <w:t>, using the minimum energy requirements for each sequence as the criteria selection</w:t>
      </w:r>
      <w:r w:rsidRPr="00953FD4">
        <w:t xml:space="preserve">. Then, two thermal couplings were performed to form the pre-fractionator, which, through interconnection flows and the movement of sections, generates the main column. The variables considered for </w:t>
      </w:r>
      <w:r w:rsidR="00876ABB">
        <w:t xml:space="preserve">the sensitivity </w:t>
      </w:r>
      <w:r w:rsidRPr="00953FD4">
        <w:t>analysis are the interconnection flows L1 and V2</w:t>
      </w:r>
      <w:r w:rsidR="005D2404">
        <w:t>, in order</w:t>
      </w:r>
      <w:r w:rsidRPr="00953FD4">
        <w:t xml:space="preserve"> to reduce the thermal load of the reboilers of C1 and C3.</w:t>
      </w:r>
    </w:p>
    <w:p w14:paraId="528B3CED" w14:textId="54D10638" w:rsidR="00A7779D" w:rsidRDefault="000B7C4E" w:rsidP="00A7779D">
      <w:pPr>
        <w:pStyle w:val="Els-body-text"/>
      </w:pPr>
      <w:r w:rsidRPr="00F7571F">
        <w:rPr>
          <w:noProof/>
        </w:rPr>
        <w:drawing>
          <wp:anchor distT="0" distB="0" distL="114300" distR="114300" simplePos="0" relativeHeight="251658240" behindDoc="0" locked="0" layoutInCell="1" allowOverlap="1" wp14:anchorId="77FF4002" wp14:editId="3BAB236B">
            <wp:simplePos x="0" y="0"/>
            <wp:positionH relativeFrom="column">
              <wp:posOffset>1891030</wp:posOffset>
            </wp:positionH>
            <wp:positionV relativeFrom="paragraph">
              <wp:posOffset>149225</wp:posOffset>
            </wp:positionV>
            <wp:extent cx="2613660" cy="1008380"/>
            <wp:effectExtent l="0" t="0" r="0" b="0"/>
            <wp:wrapSquare wrapText="bothSides"/>
            <wp:docPr id="2532260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945" r="8627"/>
                    <a:stretch/>
                  </pic:blipFill>
                  <pic:spPr bwMode="auto">
                    <a:xfrm>
                      <a:off x="0" y="0"/>
                      <a:ext cx="2613660" cy="1008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7F8143" w14:textId="360ABBBD" w:rsidR="00A7779D" w:rsidRDefault="00A7779D" w:rsidP="00A7779D">
      <w:pPr>
        <w:pStyle w:val="Els-body-text"/>
        <w:jc w:val="center"/>
      </w:pPr>
      <w:r>
        <w:rPr>
          <w:noProof/>
        </w:rPr>
        <w:drawing>
          <wp:inline distT="0" distB="0" distL="0" distR="0" wp14:anchorId="0F54EA4A" wp14:editId="4B1DFA4D">
            <wp:extent cx="1240962" cy="1120140"/>
            <wp:effectExtent l="0" t="0" r="0" b="3810"/>
            <wp:docPr id="163518630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86302" name="Imagen 1" descr="Diagrama&#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0962" cy="1120140"/>
                    </a:xfrm>
                    <a:prstGeom prst="rect">
                      <a:avLst/>
                    </a:prstGeom>
                    <a:noFill/>
                    <a:ln>
                      <a:noFill/>
                    </a:ln>
                  </pic:spPr>
                </pic:pic>
              </a:graphicData>
            </a:graphic>
          </wp:inline>
        </w:drawing>
      </w:r>
    </w:p>
    <w:p w14:paraId="7E405710" w14:textId="5F87F0DA" w:rsidR="00A7779D" w:rsidRPr="00697A8F" w:rsidRDefault="00A7779D" w:rsidP="00A7779D">
      <w:pPr>
        <w:jc w:val="center"/>
        <w:rPr>
          <w:sz w:val="18"/>
          <w:szCs w:val="18"/>
        </w:rPr>
      </w:pPr>
      <w:r w:rsidRPr="00697A8F">
        <w:rPr>
          <w:b/>
          <w:bCs/>
          <w:sz w:val="18"/>
          <w:szCs w:val="18"/>
        </w:rPr>
        <w:t>Figure 2.</w:t>
      </w:r>
      <w:r w:rsidRPr="00697A8F">
        <w:rPr>
          <w:sz w:val="18"/>
          <w:szCs w:val="18"/>
        </w:rPr>
        <w:t xml:space="preserve"> Petlyuk sequence (PTK)</w:t>
      </w:r>
      <w:r w:rsidR="005D2404" w:rsidRPr="00697A8F">
        <w:rPr>
          <w:sz w:val="18"/>
          <w:szCs w:val="18"/>
        </w:rPr>
        <w:t>.</w:t>
      </w:r>
    </w:p>
    <w:p w14:paraId="6BB67D11" w14:textId="77777777" w:rsidR="00A7779D" w:rsidRDefault="00A7779D" w:rsidP="00562CF7">
      <w:pPr>
        <w:pStyle w:val="Els-body-text"/>
      </w:pPr>
    </w:p>
    <w:p w14:paraId="6370E4E2" w14:textId="6580A04B" w:rsidR="00562CF7" w:rsidRDefault="00562CF7" w:rsidP="00562CF7">
      <w:pPr>
        <w:pStyle w:val="Els-body-text"/>
      </w:pPr>
      <w:r w:rsidRPr="00562CF7">
        <w:t xml:space="preserve">Next, the three pseudo-component double-wall sequence (DDWC-3) </w:t>
      </w:r>
      <w:r w:rsidR="00F54FDE">
        <w:t>was</w:t>
      </w:r>
      <w:r w:rsidRPr="00562CF7">
        <w:t xml:space="preserve"> developed for separation. This sequence is designed based on the design parameters of the thermally coupled sequences, involving modifications in the number of stages and interconnection flows, along with the addition of the post-fractionator (C3). The </w:t>
      </w:r>
      <w:r w:rsidR="005D2404">
        <w:t xml:space="preserve">variables included for </w:t>
      </w:r>
      <w:r w:rsidRPr="00562CF7">
        <w:t xml:space="preserve">sensitivity analysis </w:t>
      </w:r>
      <w:r w:rsidR="005D2404">
        <w:t xml:space="preserve">were </w:t>
      </w:r>
      <w:r w:rsidRPr="00562CF7">
        <w:t>the interconnection flows: L1, V2, L3, and V4</w:t>
      </w:r>
      <w:r w:rsidR="005D2404">
        <w:t>. The DDWC-3 i</w:t>
      </w:r>
      <w:r w:rsidRPr="00562CF7">
        <w:t xml:space="preserve">s depicted in Figure </w:t>
      </w:r>
      <w:r w:rsidR="00A7779D">
        <w:t>3</w:t>
      </w:r>
      <w:r w:rsidRPr="00562CF7">
        <w:t>.</w:t>
      </w:r>
    </w:p>
    <w:p w14:paraId="019F06B2" w14:textId="2288D77D" w:rsidR="00A7779D" w:rsidRDefault="00A7779D" w:rsidP="00562CF7">
      <w:pPr>
        <w:pStyle w:val="Els-body-text"/>
      </w:pPr>
    </w:p>
    <w:p w14:paraId="79D83681" w14:textId="76BFA0D0" w:rsidR="00A7779D" w:rsidRDefault="000B7C4E" w:rsidP="00A7779D">
      <w:pPr>
        <w:pStyle w:val="Els-body-text"/>
        <w:jc w:val="center"/>
      </w:pPr>
      <w:r w:rsidRPr="00C2738A">
        <w:rPr>
          <w:noProof/>
        </w:rPr>
        <w:drawing>
          <wp:anchor distT="0" distB="0" distL="114300" distR="114300" simplePos="0" relativeHeight="251659264" behindDoc="0" locked="0" layoutInCell="1" allowOverlap="1" wp14:anchorId="10FE5998" wp14:editId="013F0A33">
            <wp:simplePos x="0" y="0"/>
            <wp:positionH relativeFrom="column">
              <wp:posOffset>2035810</wp:posOffset>
            </wp:positionH>
            <wp:positionV relativeFrom="paragraph">
              <wp:posOffset>109220</wp:posOffset>
            </wp:positionV>
            <wp:extent cx="2468880" cy="800100"/>
            <wp:effectExtent l="0" t="0" r="7620" b="0"/>
            <wp:wrapSquare wrapText="bothSides"/>
            <wp:docPr id="3129464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943" r="6689" b="8571"/>
                    <a:stretch/>
                  </pic:blipFill>
                  <pic:spPr bwMode="auto">
                    <a:xfrm>
                      <a:off x="0" y="0"/>
                      <a:ext cx="2468880"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779D">
        <w:rPr>
          <w:noProof/>
        </w:rPr>
        <w:drawing>
          <wp:inline distT="0" distB="0" distL="0" distR="0" wp14:anchorId="527492A5" wp14:editId="70696E93">
            <wp:extent cx="1498658" cy="1205563"/>
            <wp:effectExtent l="0" t="0" r="6350" b="0"/>
            <wp:docPr id="785277701"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77701" name="Imagen 2" descr="Diagrama&#10;&#10;Descripción generada automá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5975" cy="1251671"/>
                    </a:xfrm>
                    <a:prstGeom prst="rect">
                      <a:avLst/>
                    </a:prstGeom>
                    <a:noFill/>
                    <a:ln>
                      <a:noFill/>
                    </a:ln>
                  </pic:spPr>
                </pic:pic>
              </a:graphicData>
            </a:graphic>
          </wp:inline>
        </w:drawing>
      </w:r>
    </w:p>
    <w:p w14:paraId="1A31F5C6" w14:textId="7D2FD733" w:rsidR="00A7779D" w:rsidRPr="00697A8F" w:rsidRDefault="00A7779D" w:rsidP="00757548">
      <w:pPr>
        <w:jc w:val="center"/>
        <w:rPr>
          <w:sz w:val="18"/>
          <w:szCs w:val="18"/>
        </w:rPr>
      </w:pPr>
      <w:r w:rsidRPr="00697A8F">
        <w:rPr>
          <w:b/>
          <w:bCs/>
          <w:sz w:val="18"/>
          <w:szCs w:val="18"/>
        </w:rPr>
        <w:t>Figure 3.</w:t>
      </w:r>
      <w:r w:rsidRPr="00697A8F">
        <w:rPr>
          <w:sz w:val="18"/>
          <w:szCs w:val="18"/>
        </w:rPr>
        <w:t xml:space="preserve"> Three pseudo-component double-wall sequence (DDWC-3)</w:t>
      </w:r>
      <w:r w:rsidR="005D2404" w:rsidRPr="00697A8F">
        <w:rPr>
          <w:sz w:val="18"/>
          <w:szCs w:val="18"/>
        </w:rPr>
        <w:t>.</w:t>
      </w:r>
    </w:p>
    <w:p w14:paraId="7D099813" w14:textId="77777777" w:rsidR="00562CF7" w:rsidRPr="00562CF7" w:rsidRDefault="00562CF7" w:rsidP="00562CF7">
      <w:pPr>
        <w:pStyle w:val="Els-body-text"/>
      </w:pPr>
    </w:p>
    <w:p w14:paraId="741C1945" w14:textId="2A1553CF" w:rsidR="00562CF7" w:rsidRDefault="00562CF7" w:rsidP="00562CF7">
      <w:pPr>
        <w:pStyle w:val="Els-body-text"/>
      </w:pPr>
      <w:r w:rsidRPr="00562CF7">
        <w:t xml:space="preserve">The design of the four pseudo-component dividing wall sequence (DWC-4) is shown in Figure </w:t>
      </w:r>
      <w:r w:rsidR="00F03ED5">
        <w:t>4</w:t>
      </w:r>
      <w:r w:rsidRPr="00562CF7">
        <w:t xml:space="preserve">, derived from </w:t>
      </w:r>
      <w:r w:rsidR="007350F5" w:rsidRPr="00562CF7">
        <w:t>thermally coupled distillation sequences</w:t>
      </w:r>
      <w:r w:rsidRPr="00562CF7">
        <w:t xml:space="preserve">, with alterations in the feed stage and the number of stages in both post-fractionators generated through interconnection flows (L1, V2, L3, and V4) </w:t>
      </w:r>
      <w:r w:rsidR="005D2404">
        <w:t xml:space="preserve">and </w:t>
      </w:r>
      <w:r w:rsidRPr="00562CF7">
        <w:t xml:space="preserve">analyzed </w:t>
      </w:r>
      <w:r w:rsidR="006822EC">
        <w:t>to</w:t>
      </w:r>
      <w:r w:rsidRPr="00562CF7">
        <w:t xml:space="preserve"> redu</w:t>
      </w:r>
      <w:r w:rsidR="006822EC">
        <w:t>ce</w:t>
      </w:r>
      <w:r w:rsidRPr="00562CF7">
        <w:t xml:space="preserve"> th</w:t>
      </w:r>
      <w:r w:rsidR="006822EC">
        <w:t>e</w:t>
      </w:r>
      <w:r w:rsidRPr="00562CF7">
        <w:t xml:space="preserve"> </w:t>
      </w:r>
      <w:r w:rsidR="006822EC">
        <w:t>heat duty</w:t>
      </w:r>
      <w:r w:rsidRPr="00562CF7">
        <w:t xml:space="preserve"> of C1.</w:t>
      </w:r>
    </w:p>
    <w:p w14:paraId="2FC884F6" w14:textId="77777777" w:rsidR="00A7779D" w:rsidRDefault="00A7779D" w:rsidP="00562CF7">
      <w:pPr>
        <w:pStyle w:val="Els-body-text"/>
      </w:pPr>
    </w:p>
    <w:p w14:paraId="6449636B" w14:textId="5AA06918" w:rsidR="00A7779D" w:rsidRDefault="000463F7" w:rsidP="00F03ED5">
      <w:pPr>
        <w:pStyle w:val="Els-body-text"/>
        <w:jc w:val="center"/>
      </w:pPr>
      <w:r w:rsidRPr="000463F7">
        <w:rPr>
          <w:noProof/>
        </w:rPr>
        <w:drawing>
          <wp:anchor distT="0" distB="0" distL="114300" distR="114300" simplePos="0" relativeHeight="251661312" behindDoc="0" locked="0" layoutInCell="1" allowOverlap="1" wp14:anchorId="3AC2AE63" wp14:editId="22C14AC1">
            <wp:simplePos x="0" y="0"/>
            <wp:positionH relativeFrom="column">
              <wp:posOffset>2119630</wp:posOffset>
            </wp:positionH>
            <wp:positionV relativeFrom="paragraph">
              <wp:posOffset>113665</wp:posOffset>
            </wp:positionV>
            <wp:extent cx="2381250" cy="831215"/>
            <wp:effectExtent l="0" t="0" r="0" b="0"/>
            <wp:wrapSquare wrapText="bothSides"/>
            <wp:docPr id="7192387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484" r="9060" b="8571"/>
                    <a:stretch/>
                  </pic:blipFill>
                  <pic:spPr bwMode="auto">
                    <a:xfrm>
                      <a:off x="0" y="0"/>
                      <a:ext cx="2381250" cy="831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3ED5">
        <w:rPr>
          <w:noProof/>
        </w:rPr>
        <w:drawing>
          <wp:inline distT="0" distB="0" distL="0" distR="0" wp14:anchorId="714CA723" wp14:editId="2767396B">
            <wp:extent cx="913130" cy="1216025"/>
            <wp:effectExtent l="0" t="0" r="1270" b="3175"/>
            <wp:docPr id="671960085" name="Imagen 3"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60085" name="Imagen 3" descr="Diagrama, Esquemático&#10;&#10;Descripción generada automá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9542" cy="1277832"/>
                    </a:xfrm>
                    <a:prstGeom prst="rect">
                      <a:avLst/>
                    </a:prstGeom>
                    <a:noFill/>
                    <a:ln>
                      <a:noFill/>
                    </a:ln>
                  </pic:spPr>
                </pic:pic>
              </a:graphicData>
            </a:graphic>
          </wp:inline>
        </w:drawing>
      </w:r>
    </w:p>
    <w:p w14:paraId="4C7884A9" w14:textId="6EE182EE" w:rsidR="000463F7" w:rsidRPr="00697A8F" w:rsidRDefault="00F03ED5" w:rsidP="000463F7">
      <w:pPr>
        <w:jc w:val="center"/>
        <w:rPr>
          <w:sz w:val="18"/>
          <w:szCs w:val="18"/>
        </w:rPr>
      </w:pPr>
      <w:r w:rsidRPr="00697A8F">
        <w:rPr>
          <w:b/>
          <w:bCs/>
          <w:sz w:val="18"/>
          <w:szCs w:val="18"/>
        </w:rPr>
        <w:t>Figure 4.</w:t>
      </w:r>
      <w:r w:rsidRPr="00697A8F">
        <w:rPr>
          <w:sz w:val="18"/>
          <w:szCs w:val="18"/>
        </w:rPr>
        <w:t xml:space="preserve"> Four pseudo-component dividing wall sequence (DWC-4)</w:t>
      </w:r>
    </w:p>
    <w:p w14:paraId="50CF125D" w14:textId="77777777" w:rsidR="00A7779D" w:rsidRPr="00562CF7" w:rsidRDefault="00A7779D" w:rsidP="00562CF7">
      <w:pPr>
        <w:pStyle w:val="Els-body-text"/>
      </w:pPr>
    </w:p>
    <w:p w14:paraId="57DD7BEE" w14:textId="0B4E0034" w:rsidR="00F03ED5" w:rsidRDefault="00562CF7" w:rsidP="00562CF7">
      <w:pPr>
        <w:pStyle w:val="Els-body-text"/>
      </w:pPr>
      <w:r w:rsidRPr="00562CF7">
        <w:t xml:space="preserve">The DDWC-4 scheme presented in Figure </w:t>
      </w:r>
      <w:r w:rsidR="00F03ED5">
        <w:t>5</w:t>
      </w:r>
      <w:r w:rsidRPr="00562CF7">
        <w:t xml:space="preserve"> </w:t>
      </w:r>
      <w:r w:rsidR="005D2404">
        <w:t>has been</w:t>
      </w:r>
      <w:r w:rsidR="005D2404" w:rsidRPr="00562CF7">
        <w:t xml:space="preserve"> </w:t>
      </w:r>
      <w:r w:rsidRPr="00562CF7">
        <w:t xml:space="preserve">designed based on the </w:t>
      </w:r>
      <w:r w:rsidR="005D2404">
        <w:t xml:space="preserve">chosen </w:t>
      </w:r>
      <w:r w:rsidRPr="00562CF7">
        <w:t xml:space="preserve">parameters obtained from the Petlyuk and quaternary dividing wall sequences (DWC-4). A preliminary design is obtained by adopting the number of stages from the columns, interconnection flow feed stage, and reflux ratio of the base sequences. Subsequent modifications involve adjustments in the feed stage of all interconnection streams and the removal of unnecessary stages from each column. Sensitivity analysis is then conducted to reduce the reboiler </w:t>
      </w:r>
      <w:r w:rsidR="007350F5">
        <w:t>duty</w:t>
      </w:r>
      <w:r w:rsidRPr="00562CF7">
        <w:t xml:space="preserve"> using interconnection flows (L1, V2, L3, V4, L5, and V6)</w:t>
      </w:r>
      <w:r w:rsidR="006822EC">
        <w:t>.</w:t>
      </w:r>
    </w:p>
    <w:p w14:paraId="2A645A69" w14:textId="77777777" w:rsidR="00003E16" w:rsidRDefault="00003E16" w:rsidP="00562CF7">
      <w:pPr>
        <w:pStyle w:val="Els-body-text"/>
      </w:pPr>
    </w:p>
    <w:p w14:paraId="746F695E" w14:textId="399D5749" w:rsidR="00F03ED5" w:rsidRDefault="0048529C" w:rsidP="00F03ED5">
      <w:pPr>
        <w:pStyle w:val="Els-body-text"/>
        <w:jc w:val="center"/>
      </w:pPr>
      <w:r w:rsidRPr="000463F7">
        <w:rPr>
          <w:noProof/>
        </w:rPr>
        <w:drawing>
          <wp:anchor distT="0" distB="0" distL="114300" distR="114300" simplePos="0" relativeHeight="251660288" behindDoc="0" locked="0" layoutInCell="1" allowOverlap="1" wp14:anchorId="42AFBC48" wp14:editId="00A3AB4A">
            <wp:simplePos x="0" y="0"/>
            <wp:positionH relativeFrom="column">
              <wp:posOffset>2068830</wp:posOffset>
            </wp:positionH>
            <wp:positionV relativeFrom="paragraph">
              <wp:posOffset>150495</wp:posOffset>
            </wp:positionV>
            <wp:extent cx="2325370" cy="802005"/>
            <wp:effectExtent l="0" t="0" r="0" b="0"/>
            <wp:wrapSquare wrapText="bothSides"/>
            <wp:docPr id="15882298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879" r="2794"/>
                    <a:stretch/>
                  </pic:blipFill>
                  <pic:spPr bwMode="auto">
                    <a:xfrm>
                      <a:off x="0" y="0"/>
                      <a:ext cx="2325370" cy="802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3ED5">
        <w:rPr>
          <w:noProof/>
        </w:rPr>
        <w:drawing>
          <wp:inline distT="0" distB="0" distL="0" distR="0" wp14:anchorId="4CD9B1FE" wp14:editId="067657D1">
            <wp:extent cx="1036320" cy="1197676"/>
            <wp:effectExtent l="0" t="0" r="0" b="2540"/>
            <wp:docPr id="1317928450"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28450" name="Imagen 4" descr="Diagrama&#10;&#10;Descripción generada automáticamen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4427" cy="1207046"/>
                    </a:xfrm>
                    <a:prstGeom prst="rect">
                      <a:avLst/>
                    </a:prstGeom>
                    <a:noFill/>
                    <a:ln>
                      <a:noFill/>
                    </a:ln>
                  </pic:spPr>
                </pic:pic>
              </a:graphicData>
            </a:graphic>
          </wp:inline>
        </w:drawing>
      </w:r>
    </w:p>
    <w:p w14:paraId="59A87719" w14:textId="1530F563" w:rsidR="00DD3ED1" w:rsidRPr="00697A8F" w:rsidRDefault="00F03ED5" w:rsidP="00DD3ED1">
      <w:pPr>
        <w:jc w:val="center"/>
        <w:rPr>
          <w:sz w:val="18"/>
          <w:szCs w:val="18"/>
        </w:rPr>
      </w:pPr>
      <w:r w:rsidRPr="00697A8F">
        <w:rPr>
          <w:b/>
          <w:bCs/>
          <w:sz w:val="18"/>
          <w:szCs w:val="18"/>
        </w:rPr>
        <w:t>Figure 5.</w:t>
      </w:r>
      <w:r w:rsidRPr="00697A8F">
        <w:rPr>
          <w:sz w:val="18"/>
          <w:szCs w:val="18"/>
        </w:rPr>
        <w:t xml:space="preserve"> Four pseudo-component double-wall sequence (DDWC-4)</w:t>
      </w:r>
      <w:r w:rsidR="005D2404" w:rsidRPr="00697A8F">
        <w:rPr>
          <w:sz w:val="18"/>
          <w:szCs w:val="18"/>
        </w:rPr>
        <w:t>.</w:t>
      </w:r>
      <w:bookmarkStart w:id="1" w:name="_GoBack"/>
      <w:bookmarkEnd w:id="1"/>
    </w:p>
    <w:p w14:paraId="30DB4861" w14:textId="1812983F" w:rsidR="006A7F0D" w:rsidRDefault="00491DBF" w:rsidP="00FD572C">
      <w:pPr>
        <w:pStyle w:val="Els-1storder-head"/>
      </w:pPr>
      <w:r>
        <w:t>Results</w:t>
      </w:r>
    </w:p>
    <w:p w14:paraId="51BF7CCD" w14:textId="7DED7D51" w:rsidR="00003E16" w:rsidRPr="00003E16" w:rsidRDefault="00562CF7" w:rsidP="00003E16">
      <w:pPr>
        <w:pStyle w:val="Els-body-text"/>
      </w:pPr>
      <w:r w:rsidRPr="001B3E4B">
        <w:t xml:space="preserve">Table </w:t>
      </w:r>
      <w:r w:rsidR="00003E16">
        <w:t>2</w:t>
      </w:r>
      <w:r w:rsidRPr="001B3E4B">
        <w:t xml:space="preserve"> illustrates the comparison of </w:t>
      </w:r>
      <w:r w:rsidR="00421121" w:rsidRPr="001B3E4B">
        <w:t>number of stages</w:t>
      </w:r>
      <w:r w:rsidR="00F21A54" w:rsidRPr="001B3E4B">
        <w:t xml:space="preserve">, the </w:t>
      </w:r>
      <w:r w:rsidR="00421121" w:rsidRPr="001B3E4B">
        <w:t>stage feed</w:t>
      </w:r>
      <w:r w:rsidR="00003E16">
        <w:t>,</w:t>
      </w:r>
      <w:r w:rsidR="00F21A54" w:rsidRPr="001B3E4B">
        <w:t xml:space="preserve"> the interconnexion flows</w:t>
      </w:r>
      <w:r w:rsidR="00003E16">
        <w:t xml:space="preserve"> and the energy savings obtained regarding to the conventional scheme,</w:t>
      </w:r>
      <w:r w:rsidR="00F21A54" w:rsidRPr="001B3E4B">
        <w:t xml:space="preserve"> </w:t>
      </w:r>
      <w:r w:rsidR="00421121" w:rsidRPr="001B3E4B">
        <w:t>for each designed sequence. In the case of</w:t>
      </w:r>
      <w:r w:rsidR="009461F6" w:rsidRPr="001B3E4B">
        <w:t xml:space="preserve"> DCS the number of stages is 149</w:t>
      </w:r>
      <w:r w:rsidR="001B3E4B">
        <w:t>, t</w:t>
      </w:r>
      <w:r w:rsidR="001B3E4B" w:rsidRPr="001B3E4B">
        <w:t>his count is lower than the intensified sequences due to additional stages required for separation in those sequences.</w:t>
      </w:r>
      <w:r w:rsidR="009461F6" w:rsidRPr="001B3E4B">
        <w:t xml:space="preserve"> </w:t>
      </w:r>
      <w:r w:rsidR="00F21A54" w:rsidRPr="001B3E4B">
        <w:t xml:space="preserve"> </w:t>
      </w:r>
      <w:r w:rsidR="001B3E4B" w:rsidRPr="001B3E4B">
        <w:t>In most intensified sequences, the feed stage remains constant, except for DWC-4. In DWC-4, the mixture is fed from the stripping section instead of following the norm in other sequences.</w:t>
      </w:r>
      <w:r w:rsidR="00F21A54" w:rsidRPr="001B3E4B">
        <w:t xml:space="preserve"> </w:t>
      </w:r>
      <w:r w:rsidR="006F4692" w:rsidRPr="006F4692">
        <w:t>Moreover, the installation of posfractionators alongside multiple divided wall columns adjacent to corresponding principal column stages is crucial for ensuring efficient operation and maintaining proper flow within the system.</w:t>
      </w:r>
      <w:r w:rsidR="0048529C">
        <w:t xml:space="preserve"> </w:t>
      </w:r>
      <w:r w:rsidR="006F4692">
        <w:t xml:space="preserve">In assessing </w:t>
      </w:r>
      <w:r>
        <w:t>energy savings achieved</w:t>
      </w:r>
      <w:r w:rsidR="006F4692">
        <w:t>,</w:t>
      </w:r>
      <w:r>
        <w:t xml:space="preserve"> </w:t>
      </w:r>
      <w:r w:rsidR="006F4692" w:rsidRPr="006F4692">
        <w:t xml:space="preserve">each intensified sequence displays varying levels of energy savings </w:t>
      </w:r>
      <w:r w:rsidR="00003E16">
        <w:t>in comparison with t</w:t>
      </w:r>
      <w:r w:rsidR="006F4692" w:rsidRPr="006F4692">
        <w:t>he conventional sequence</w:t>
      </w:r>
      <w:r>
        <w:t xml:space="preserve">. Based on the obtained savings, the DDWC-3 sequence </w:t>
      </w:r>
      <w:r w:rsidR="006F4692">
        <w:t>yields</w:t>
      </w:r>
      <w:r>
        <w:t xml:space="preserve"> the lowest savings of 3.14</w:t>
      </w:r>
      <w:r w:rsidR="005D2404">
        <w:t xml:space="preserve"> </w:t>
      </w:r>
      <w:r>
        <w:t xml:space="preserve">% for the condenser and </w:t>
      </w:r>
      <w:r w:rsidR="00491DBF">
        <w:t>4.83</w:t>
      </w:r>
      <w:r w:rsidR="005D2404">
        <w:t xml:space="preserve"> </w:t>
      </w:r>
      <w:r>
        <w:t xml:space="preserve">% for the reboiler. </w:t>
      </w:r>
      <w:r w:rsidR="006F4692">
        <w:t>In contrast,</w:t>
      </w:r>
      <w:r>
        <w:t xml:space="preserve"> DWC-4 sequence demonstrates the most significant savings, reaching up to 11.06</w:t>
      </w:r>
      <w:r w:rsidR="005D2404">
        <w:t xml:space="preserve"> </w:t>
      </w:r>
      <w:r>
        <w:t>% and 7.</w:t>
      </w:r>
      <w:r w:rsidR="00491DBF">
        <w:t>39</w:t>
      </w:r>
      <w:r w:rsidR="005D2404">
        <w:t xml:space="preserve"> </w:t>
      </w:r>
      <w:r>
        <w:t>% for the condenser and reboiler, respectively.</w:t>
      </w:r>
      <w:r w:rsidR="006A729D">
        <w:t xml:space="preserve"> </w:t>
      </w:r>
      <w:r>
        <w:t>Meanwhile, the DDWC-4 sequence achieves savings of 6.94</w:t>
      </w:r>
      <w:r w:rsidR="005D2404">
        <w:t xml:space="preserve"> </w:t>
      </w:r>
      <w:r>
        <w:t>% and 4.09</w:t>
      </w:r>
      <w:r w:rsidR="005D2404">
        <w:t xml:space="preserve"> </w:t>
      </w:r>
      <w:r>
        <w:t>% for the condenser and reboiler, respectively.</w:t>
      </w:r>
      <w:r w:rsidR="006A729D">
        <w:t xml:space="preserve"> </w:t>
      </w:r>
      <w:r w:rsidR="00003E16">
        <w:t xml:space="preserve"> It is worth to note that t</w:t>
      </w:r>
      <w:r w:rsidR="002E079B" w:rsidRPr="00B86649">
        <w:t xml:space="preserve">he intensified schemes, when compared to the conventional one, demonstrate energy savings in each scenario. </w:t>
      </w:r>
      <w:bookmarkStart w:id="2" w:name="_Ref134722742"/>
      <w:r w:rsidR="006F4692" w:rsidRPr="006F4692">
        <w:t>Notably, DWC-4 distinguishes itself by eliminating the need for two reboilers and condensers, resulting in the highest energy savings compared to other intensified sequences</w:t>
      </w:r>
      <w:r w:rsidR="00003E16">
        <w:t>; i</w:t>
      </w:r>
      <w:r w:rsidR="006F4692" w:rsidRPr="006F4692">
        <w:t>ts thermodynamic advantages are evident, exhibiting minimal thermodynamic losses in the flow mixture.</w:t>
      </w:r>
      <w:r w:rsidR="00003E16">
        <w:t xml:space="preserve"> </w:t>
      </w:r>
      <w:r w:rsidR="00003E16" w:rsidRPr="006F4692">
        <w:t>Finally, it is mentioned that the control and optimization of these sequences are necessary to verify their operability</w:t>
      </w:r>
      <w:r w:rsidR="00003E16">
        <w:t xml:space="preserve"> </w:t>
      </w:r>
      <w:r w:rsidR="00003E16" w:rsidRPr="006F4692">
        <w:t xml:space="preserve">and </w:t>
      </w:r>
      <w:r w:rsidR="00003E16">
        <w:t xml:space="preserve">enhance </w:t>
      </w:r>
      <w:r w:rsidR="00003E16" w:rsidRPr="006F4692">
        <w:t>their efficiency</w:t>
      </w:r>
      <w:r w:rsidR="00003E16">
        <w:t>.</w:t>
      </w:r>
      <w:r w:rsidR="00003E16" w:rsidRPr="006F4692">
        <w:t xml:space="preserve"> </w:t>
      </w:r>
      <w:r w:rsidR="00003E16">
        <w:t>U</w:t>
      </w:r>
      <w:r w:rsidR="00003E16" w:rsidRPr="006F4692">
        <w:t>ndoubtedly, this critical aspect of control and optimization will be the focus of future work, seeking to validate the feasibility and performance enhancements of these sequences in real-world operational environments.</w:t>
      </w:r>
    </w:p>
    <w:p w14:paraId="15CB520F" w14:textId="77777777" w:rsidR="00003E16" w:rsidRDefault="00003E16" w:rsidP="006F4692">
      <w:pPr>
        <w:pStyle w:val="Els-body-text"/>
      </w:pPr>
    </w:p>
    <w:p w14:paraId="4E63481F" w14:textId="2EEDD220" w:rsidR="00003E16" w:rsidRDefault="00003E16" w:rsidP="006F4692">
      <w:pPr>
        <w:pStyle w:val="Els-body-text"/>
      </w:pPr>
    </w:p>
    <w:p w14:paraId="36F26B9A" w14:textId="267F3FCC" w:rsidR="00003E16" w:rsidRDefault="00003E16" w:rsidP="006F4692">
      <w:pPr>
        <w:pStyle w:val="Els-body-text"/>
        <w:rPr>
          <w:b/>
          <w:bCs/>
        </w:rPr>
      </w:pPr>
    </w:p>
    <w:p w14:paraId="7ABF3A6A" w14:textId="77777777" w:rsidR="00DD3ED1" w:rsidRDefault="00DD3ED1" w:rsidP="006F4692">
      <w:pPr>
        <w:pStyle w:val="Els-body-text"/>
        <w:rPr>
          <w:b/>
          <w:bCs/>
        </w:rPr>
      </w:pPr>
    </w:p>
    <w:p w14:paraId="67AE6D3E" w14:textId="25DFB22C" w:rsidR="00562CF7" w:rsidRPr="0048529C" w:rsidRDefault="00905934" w:rsidP="00003E16">
      <w:pPr>
        <w:pStyle w:val="Els-body-text"/>
        <w:jc w:val="center"/>
        <w:rPr>
          <w:i/>
          <w:sz w:val="18"/>
          <w:szCs w:val="18"/>
        </w:rPr>
      </w:pPr>
      <w:r w:rsidRPr="0048529C">
        <w:rPr>
          <w:b/>
          <w:bCs/>
          <w:sz w:val="18"/>
          <w:szCs w:val="18"/>
        </w:rPr>
        <w:lastRenderedPageBreak/>
        <w:t xml:space="preserve">Table </w:t>
      </w:r>
      <w:bookmarkEnd w:id="2"/>
      <w:r w:rsidR="00003E16">
        <w:rPr>
          <w:b/>
          <w:bCs/>
          <w:i/>
          <w:sz w:val="18"/>
          <w:szCs w:val="18"/>
        </w:rPr>
        <w:t>2</w:t>
      </w:r>
      <w:r w:rsidRPr="0048529C">
        <w:rPr>
          <w:b/>
          <w:bCs/>
          <w:sz w:val="18"/>
          <w:szCs w:val="18"/>
        </w:rPr>
        <w:t>.</w:t>
      </w:r>
      <w:r w:rsidRPr="0048529C">
        <w:rPr>
          <w:sz w:val="18"/>
          <w:szCs w:val="18"/>
        </w:rPr>
        <w:t xml:space="preserve"> Comparison of </w:t>
      </w:r>
      <w:r w:rsidR="00003E16">
        <w:rPr>
          <w:sz w:val="18"/>
          <w:szCs w:val="18"/>
        </w:rPr>
        <w:t>main results</w:t>
      </w:r>
      <w:r w:rsidRPr="0048529C">
        <w:rPr>
          <w:sz w:val="18"/>
          <w:szCs w:val="18"/>
        </w:rPr>
        <w:t xml:space="preserve"> </w:t>
      </w:r>
      <w:r w:rsidR="00003E16">
        <w:rPr>
          <w:sz w:val="18"/>
          <w:szCs w:val="18"/>
        </w:rPr>
        <w:t xml:space="preserve">of conventional and </w:t>
      </w:r>
      <w:r w:rsidRPr="0048529C">
        <w:rPr>
          <w:sz w:val="18"/>
          <w:szCs w:val="18"/>
        </w:rPr>
        <w:t>intensified sequence</w:t>
      </w:r>
      <w:r w:rsidR="00003E16">
        <w:rPr>
          <w:sz w:val="18"/>
          <w:szCs w:val="18"/>
        </w:rPr>
        <w:t>s</w:t>
      </w:r>
      <w:r w:rsidRPr="0048529C">
        <w:rPr>
          <w:sz w:val="18"/>
          <w:szCs w:val="18"/>
        </w:rPr>
        <w:t>.</w:t>
      </w:r>
    </w:p>
    <w:tbl>
      <w:tblPr>
        <w:tblW w:w="0" w:type="auto"/>
        <w:jc w:val="center"/>
        <w:tblLook w:val="04A0" w:firstRow="1" w:lastRow="0" w:firstColumn="1" w:lastColumn="0" w:noHBand="0" w:noVBand="1"/>
      </w:tblPr>
      <w:tblGrid>
        <w:gridCol w:w="2027"/>
        <w:gridCol w:w="950"/>
        <w:gridCol w:w="809"/>
        <w:gridCol w:w="1034"/>
        <w:gridCol w:w="992"/>
        <w:gridCol w:w="994"/>
      </w:tblGrid>
      <w:tr w:rsidR="009461F6" w:rsidRPr="00003E16" w14:paraId="084684C5" w14:textId="77777777" w:rsidTr="00566B9E">
        <w:trPr>
          <w:jc w:val="center"/>
        </w:trPr>
        <w:tc>
          <w:tcPr>
            <w:tcW w:w="2027" w:type="dxa"/>
            <w:vMerge w:val="restart"/>
            <w:tcBorders>
              <w:top w:val="single" w:sz="8" w:space="0" w:color="auto"/>
            </w:tcBorders>
            <w:shd w:val="clear" w:color="auto" w:fill="auto"/>
            <w:vAlign w:val="center"/>
          </w:tcPr>
          <w:p w14:paraId="59587F5A" w14:textId="157008B8" w:rsidR="009461F6" w:rsidRPr="00003E16" w:rsidRDefault="009461F6" w:rsidP="006822EC">
            <w:pPr>
              <w:jc w:val="center"/>
              <w:rPr>
                <w:b/>
                <w:bCs/>
                <w:sz w:val="19"/>
                <w:szCs w:val="19"/>
              </w:rPr>
            </w:pPr>
            <w:r w:rsidRPr="00003E16">
              <w:rPr>
                <w:b/>
                <w:bCs/>
                <w:sz w:val="19"/>
                <w:szCs w:val="19"/>
              </w:rPr>
              <w:t>Parameters</w:t>
            </w:r>
          </w:p>
        </w:tc>
        <w:tc>
          <w:tcPr>
            <w:tcW w:w="4779" w:type="dxa"/>
            <w:gridSpan w:val="5"/>
            <w:tcBorders>
              <w:top w:val="single" w:sz="8" w:space="0" w:color="auto"/>
            </w:tcBorders>
          </w:tcPr>
          <w:p w14:paraId="1D2AA69D" w14:textId="3223366A" w:rsidR="009461F6" w:rsidRPr="00003E16" w:rsidRDefault="009461F6" w:rsidP="006822EC">
            <w:pPr>
              <w:jc w:val="center"/>
              <w:rPr>
                <w:b/>
                <w:bCs/>
                <w:sz w:val="19"/>
                <w:szCs w:val="19"/>
              </w:rPr>
            </w:pPr>
            <w:r w:rsidRPr="00003E16">
              <w:rPr>
                <w:b/>
                <w:bCs/>
                <w:sz w:val="19"/>
                <w:szCs w:val="19"/>
              </w:rPr>
              <w:t>Sequences</w:t>
            </w:r>
          </w:p>
        </w:tc>
      </w:tr>
      <w:tr w:rsidR="00491DBF" w:rsidRPr="00003E16" w14:paraId="5F4A06FF" w14:textId="77777777" w:rsidTr="009461F6">
        <w:trPr>
          <w:jc w:val="center"/>
        </w:trPr>
        <w:tc>
          <w:tcPr>
            <w:tcW w:w="2027" w:type="dxa"/>
            <w:vMerge/>
            <w:tcBorders>
              <w:bottom w:val="single" w:sz="12" w:space="0" w:color="auto"/>
            </w:tcBorders>
            <w:shd w:val="clear" w:color="auto" w:fill="auto"/>
          </w:tcPr>
          <w:p w14:paraId="146021BB" w14:textId="77777777" w:rsidR="00491DBF" w:rsidRPr="00003E16" w:rsidRDefault="00491DBF" w:rsidP="006822EC">
            <w:pPr>
              <w:jc w:val="center"/>
              <w:rPr>
                <w:sz w:val="19"/>
                <w:szCs w:val="19"/>
              </w:rPr>
            </w:pPr>
          </w:p>
        </w:tc>
        <w:tc>
          <w:tcPr>
            <w:tcW w:w="950" w:type="dxa"/>
            <w:tcBorders>
              <w:top w:val="single" w:sz="4" w:space="0" w:color="auto"/>
              <w:bottom w:val="single" w:sz="12" w:space="0" w:color="auto"/>
            </w:tcBorders>
            <w:shd w:val="clear" w:color="auto" w:fill="auto"/>
          </w:tcPr>
          <w:p w14:paraId="46FAC432" w14:textId="1B2223F6" w:rsidR="00491DBF" w:rsidRPr="00003E16" w:rsidRDefault="00905934" w:rsidP="006822EC">
            <w:pPr>
              <w:jc w:val="center"/>
              <w:rPr>
                <w:sz w:val="19"/>
                <w:szCs w:val="19"/>
              </w:rPr>
            </w:pPr>
            <w:r w:rsidRPr="00003E16">
              <w:rPr>
                <w:sz w:val="19"/>
                <w:szCs w:val="19"/>
              </w:rPr>
              <w:t>D</w:t>
            </w:r>
            <w:r w:rsidR="00491DBF" w:rsidRPr="00003E16">
              <w:rPr>
                <w:sz w:val="19"/>
                <w:szCs w:val="19"/>
              </w:rPr>
              <w:t>CS</w:t>
            </w:r>
          </w:p>
        </w:tc>
        <w:tc>
          <w:tcPr>
            <w:tcW w:w="809" w:type="dxa"/>
            <w:tcBorders>
              <w:top w:val="single" w:sz="4" w:space="0" w:color="auto"/>
              <w:bottom w:val="single" w:sz="12" w:space="0" w:color="auto"/>
            </w:tcBorders>
          </w:tcPr>
          <w:p w14:paraId="1D459406" w14:textId="77777777" w:rsidR="00491DBF" w:rsidRPr="00003E16" w:rsidRDefault="00491DBF" w:rsidP="006822EC">
            <w:pPr>
              <w:jc w:val="center"/>
              <w:rPr>
                <w:sz w:val="19"/>
                <w:szCs w:val="19"/>
              </w:rPr>
            </w:pPr>
            <w:r w:rsidRPr="00003E16">
              <w:rPr>
                <w:sz w:val="19"/>
                <w:szCs w:val="19"/>
              </w:rPr>
              <w:t>PTK</w:t>
            </w:r>
          </w:p>
        </w:tc>
        <w:tc>
          <w:tcPr>
            <w:tcW w:w="1034" w:type="dxa"/>
            <w:tcBorders>
              <w:top w:val="single" w:sz="4" w:space="0" w:color="auto"/>
              <w:bottom w:val="single" w:sz="12" w:space="0" w:color="auto"/>
            </w:tcBorders>
            <w:shd w:val="clear" w:color="auto" w:fill="auto"/>
          </w:tcPr>
          <w:p w14:paraId="114C6633" w14:textId="77777777" w:rsidR="00491DBF" w:rsidRPr="00003E16" w:rsidRDefault="00491DBF" w:rsidP="006822EC">
            <w:pPr>
              <w:jc w:val="center"/>
              <w:rPr>
                <w:sz w:val="19"/>
                <w:szCs w:val="19"/>
              </w:rPr>
            </w:pPr>
            <w:r w:rsidRPr="00003E16">
              <w:rPr>
                <w:sz w:val="19"/>
                <w:szCs w:val="19"/>
              </w:rPr>
              <w:t>DDWC-3</w:t>
            </w:r>
          </w:p>
        </w:tc>
        <w:tc>
          <w:tcPr>
            <w:tcW w:w="992" w:type="dxa"/>
            <w:tcBorders>
              <w:top w:val="single" w:sz="4" w:space="0" w:color="auto"/>
              <w:bottom w:val="single" w:sz="12" w:space="0" w:color="auto"/>
            </w:tcBorders>
            <w:shd w:val="clear" w:color="auto" w:fill="auto"/>
          </w:tcPr>
          <w:p w14:paraId="3AF978F6" w14:textId="77777777" w:rsidR="00491DBF" w:rsidRPr="00003E16" w:rsidRDefault="00491DBF" w:rsidP="006822EC">
            <w:pPr>
              <w:jc w:val="center"/>
              <w:rPr>
                <w:sz w:val="19"/>
                <w:szCs w:val="19"/>
              </w:rPr>
            </w:pPr>
            <w:r w:rsidRPr="00003E16">
              <w:rPr>
                <w:sz w:val="19"/>
                <w:szCs w:val="19"/>
              </w:rPr>
              <w:t>DWC-4</w:t>
            </w:r>
          </w:p>
        </w:tc>
        <w:tc>
          <w:tcPr>
            <w:tcW w:w="994" w:type="dxa"/>
            <w:tcBorders>
              <w:top w:val="single" w:sz="4" w:space="0" w:color="auto"/>
              <w:bottom w:val="single" w:sz="12" w:space="0" w:color="auto"/>
            </w:tcBorders>
            <w:shd w:val="clear" w:color="auto" w:fill="auto"/>
          </w:tcPr>
          <w:p w14:paraId="0FA24552" w14:textId="77777777" w:rsidR="00491DBF" w:rsidRPr="00003E16" w:rsidRDefault="00491DBF" w:rsidP="006822EC">
            <w:pPr>
              <w:jc w:val="center"/>
              <w:rPr>
                <w:sz w:val="19"/>
                <w:szCs w:val="19"/>
              </w:rPr>
            </w:pPr>
            <w:r w:rsidRPr="00003E16">
              <w:rPr>
                <w:sz w:val="19"/>
                <w:szCs w:val="19"/>
              </w:rPr>
              <w:t>DDWC-4</w:t>
            </w:r>
          </w:p>
        </w:tc>
      </w:tr>
      <w:tr w:rsidR="009461F6" w:rsidRPr="00003E16" w14:paraId="15343995" w14:textId="77777777" w:rsidTr="009461F6">
        <w:trPr>
          <w:jc w:val="center"/>
        </w:trPr>
        <w:tc>
          <w:tcPr>
            <w:tcW w:w="2027" w:type="dxa"/>
            <w:tcBorders>
              <w:top w:val="single" w:sz="2" w:space="0" w:color="auto"/>
            </w:tcBorders>
            <w:shd w:val="clear" w:color="auto" w:fill="auto"/>
            <w:vAlign w:val="center"/>
          </w:tcPr>
          <w:p w14:paraId="25EE3A71" w14:textId="7F8768F3" w:rsidR="009461F6" w:rsidRPr="00003E16" w:rsidRDefault="009461F6" w:rsidP="006822EC">
            <w:pPr>
              <w:rPr>
                <w:sz w:val="19"/>
                <w:szCs w:val="19"/>
              </w:rPr>
            </w:pPr>
            <w:r w:rsidRPr="00003E16">
              <w:rPr>
                <w:sz w:val="19"/>
                <w:szCs w:val="19"/>
              </w:rPr>
              <w:t>Number of stages</w:t>
            </w:r>
          </w:p>
        </w:tc>
        <w:tc>
          <w:tcPr>
            <w:tcW w:w="950" w:type="dxa"/>
            <w:tcBorders>
              <w:top w:val="single" w:sz="12" w:space="0" w:color="auto"/>
              <w:bottom w:val="single" w:sz="4" w:space="0" w:color="auto"/>
            </w:tcBorders>
            <w:shd w:val="clear" w:color="auto" w:fill="auto"/>
          </w:tcPr>
          <w:p w14:paraId="3F44CD1B" w14:textId="3B0BB0B5" w:rsidR="009461F6" w:rsidRPr="00003E16" w:rsidRDefault="009461F6" w:rsidP="006822EC">
            <w:pPr>
              <w:jc w:val="center"/>
              <w:rPr>
                <w:sz w:val="19"/>
                <w:szCs w:val="19"/>
              </w:rPr>
            </w:pPr>
            <w:r w:rsidRPr="00003E16">
              <w:rPr>
                <w:sz w:val="19"/>
                <w:szCs w:val="19"/>
              </w:rPr>
              <w:t>149</w:t>
            </w:r>
          </w:p>
        </w:tc>
        <w:tc>
          <w:tcPr>
            <w:tcW w:w="809" w:type="dxa"/>
            <w:tcBorders>
              <w:top w:val="single" w:sz="12" w:space="0" w:color="auto"/>
              <w:bottom w:val="single" w:sz="4" w:space="0" w:color="auto"/>
            </w:tcBorders>
          </w:tcPr>
          <w:p w14:paraId="4D7D5D4C" w14:textId="4B4D2319" w:rsidR="009461F6" w:rsidRPr="00003E16" w:rsidRDefault="009461F6" w:rsidP="006822EC">
            <w:pPr>
              <w:jc w:val="center"/>
              <w:rPr>
                <w:color w:val="000000"/>
                <w:sz w:val="19"/>
                <w:szCs w:val="19"/>
                <w:lang w:val="en-US"/>
              </w:rPr>
            </w:pPr>
            <w:r w:rsidRPr="00003E16">
              <w:rPr>
                <w:color w:val="000000"/>
                <w:sz w:val="19"/>
                <w:szCs w:val="19"/>
                <w:lang w:val="en-US"/>
              </w:rPr>
              <w:t>171</w:t>
            </w:r>
          </w:p>
        </w:tc>
        <w:tc>
          <w:tcPr>
            <w:tcW w:w="1034" w:type="dxa"/>
            <w:tcBorders>
              <w:top w:val="single" w:sz="12" w:space="0" w:color="auto"/>
              <w:bottom w:val="single" w:sz="4" w:space="0" w:color="auto"/>
            </w:tcBorders>
            <w:shd w:val="clear" w:color="auto" w:fill="auto"/>
            <w:vAlign w:val="center"/>
          </w:tcPr>
          <w:p w14:paraId="5D711A4E" w14:textId="09D4F5C6" w:rsidR="009461F6" w:rsidRPr="00003E16" w:rsidRDefault="009461F6" w:rsidP="006822EC">
            <w:pPr>
              <w:jc w:val="center"/>
              <w:rPr>
                <w:color w:val="000000"/>
                <w:sz w:val="19"/>
                <w:szCs w:val="19"/>
                <w:lang w:val="en-US"/>
              </w:rPr>
            </w:pPr>
            <w:r w:rsidRPr="00003E16">
              <w:rPr>
                <w:color w:val="000000"/>
                <w:sz w:val="19"/>
                <w:szCs w:val="19"/>
                <w:lang w:val="en-US"/>
              </w:rPr>
              <w:t>216</w:t>
            </w:r>
          </w:p>
        </w:tc>
        <w:tc>
          <w:tcPr>
            <w:tcW w:w="992" w:type="dxa"/>
            <w:tcBorders>
              <w:top w:val="single" w:sz="12" w:space="0" w:color="auto"/>
              <w:bottom w:val="single" w:sz="4" w:space="0" w:color="auto"/>
            </w:tcBorders>
            <w:shd w:val="clear" w:color="auto" w:fill="auto"/>
            <w:vAlign w:val="center"/>
          </w:tcPr>
          <w:p w14:paraId="570AF92D" w14:textId="74784DDF" w:rsidR="009461F6" w:rsidRPr="00003E16" w:rsidRDefault="009461F6" w:rsidP="006822EC">
            <w:pPr>
              <w:jc w:val="center"/>
              <w:rPr>
                <w:color w:val="000000"/>
                <w:sz w:val="19"/>
                <w:szCs w:val="19"/>
                <w:lang w:val="en-US"/>
              </w:rPr>
            </w:pPr>
            <w:r w:rsidRPr="00003E16">
              <w:rPr>
                <w:color w:val="000000"/>
                <w:sz w:val="19"/>
                <w:szCs w:val="19"/>
                <w:lang w:val="en-US"/>
              </w:rPr>
              <w:t>207</w:t>
            </w:r>
          </w:p>
        </w:tc>
        <w:tc>
          <w:tcPr>
            <w:tcW w:w="994" w:type="dxa"/>
            <w:tcBorders>
              <w:top w:val="single" w:sz="12" w:space="0" w:color="auto"/>
              <w:bottom w:val="single" w:sz="4" w:space="0" w:color="auto"/>
            </w:tcBorders>
            <w:shd w:val="clear" w:color="auto" w:fill="auto"/>
          </w:tcPr>
          <w:p w14:paraId="5B062131" w14:textId="7678A255" w:rsidR="009461F6" w:rsidRPr="00003E16" w:rsidRDefault="009461F6" w:rsidP="006822EC">
            <w:pPr>
              <w:jc w:val="center"/>
              <w:rPr>
                <w:sz w:val="19"/>
                <w:szCs w:val="19"/>
              </w:rPr>
            </w:pPr>
            <w:r w:rsidRPr="00003E16">
              <w:rPr>
                <w:sz w:val="19"/>
                <w:szCs w:val="19"/>
              </w:rPr>
              <w:t>255</w:t>
            </w:r>
          </w:p>
        </w:tc>
      </w:tr>
      <w:tr w:rsidR="00491DBF" w:rsidRPr="00003E16" w14:paraId="1A7CAF64" w14:textId="77777777" w:rsidTr="009461F6">
        <w:trPr>
          <w:jc w:val="center"/>
        </w:trPr>
        <w:tc>
          <w:tcPr>
            <w:tcW w:w="2027" w:type="dxa"/>
            <w:tcBorders>
              <w:top w:val="single" w:sz="2" w:space="0" w:color="auto"/>
            </w:tcBorders>
            <w:shd w:val="clear" w:color="auto" w:fill="auto"/>
            <w:vAlign w:val="center"/>
          </w:tcPr>
          <w:p w14:paraId="35FB44EC" w14:textId="77777777" w:rsidR="00491DBF" w:rsidRPr="00003E16" w:rsidRDefault="00491DBF" w:rsidP="006822EC">
            <w:pPr>
              <w:rPr>
                <w:sz w:val="19"/>
                <w:szCs w:val="19"/>
              </w:rPr>
            </w:pPr>
            <w:r w:rsidRPr="00003E16">
              <w:rPr>
                <w:sz w:val="19"/>
                <w:szCs w:val="19"/>
              </w:rPr>
              <w:t>Condenser duty (MW)</w:t>
            </w:r>
          </w:p>
        </w:tc>
        <w:tc>
          <w:tcPr>
            <w:tcW w:w="950" w:type="dxa"/>
            <w:tcBorders>
              <w:top w:val="single" w:sz="4" w:space="0" w:color="auto"/>
              <w:bottom w:val="single" w:sz="4" w:space="0" w:color="auto"/>
            </w:tcBorders>
            <w:shd w:val="clear" w:color="auto" w:fill="auto"/>
          </w:tcPr>
          <w:p w14:paraId="038FD4E0" w14:textId="77777777" w:rsidR="00491DBF" w:rsidRPr="00003E16" w:rsidRDefault="00491DBF" w:rsidP="006822EC">
            <w:pPr>
              <w:jc w:val="center"/>
              <w:rPr>
                <w:sz w:val="19"/>
                <w:szCs w:val="19"/>
              </w:rPr>
            </w:pPr>
            <w:r w:rsidRPr="00003E16">
              <w:rPr>
                <w:sz w:val="19"/>
                <w:szCs w:val="19"/>
              </w:rPr>
              <w:t>- 71,77</w:t>
            </w:r>
          </w:p>
        </w:tc>
        <w:tc>
          <w:tcPr>
            <w:tcW w:w="809" w:type="dxa"/>
            <w:tcBorders>
              <w:top w:val="single" w:sz="4" w:space="0" w:color="auto"/>
              <w:bottom w:val="single" w:sz="4" w:space="0" w:color="auto"/>
            </w:tcBorders>
          </w:tcPr>
          <w:p w14:paraId="3FE63F43" w14:textId="77777777" w:rsidR="00491DBF" w:rsidRPr="00003E16" w:rsidRDefault="00491DBF" w:rsidP="006822EC">
            <w:pPr>
              <w:jc w:val="center"/>
              <w:rPr>
                <w:color w:val="000000"/>
                <w:sz w:val="19"/>
                <w:szCs w:val="19"/>
                <w:lang w:val="en-US"/>
              </w:rPr>
            </w:pPr>
            <w:r w:rsidRPr="00003E16">
              <w:rPr>
                <w:color w:val="000000"/>
                <w:sz w:val="19"/>
                <w:szCs w:val="19"/>
                <w:lang w:val="en-US"/>
              </w:rPr>
              <w:t>- 64.64</w:t>
            </w:r>
          </w:p>
        </w:tc>
        <w:tc>
          <w:tcPr>
            <w:tcW w:w="1034" w:type="dxa"/>
            <w:tcBorders>
              <w:top w:val="single" w:sz="4" w:space="0" w:color="auto"/>
              <w:bottom w:val="single" w:sz="4" w:space="0" w:color="auto"/>
            </w:tcBorders>
            <w:shd w:val="clear" w:color="auto" w:fill="auto"/>
            <w:vAlign w:val="center"/>
          </w:tcPr>
          <w:p w14:paraId="7F15B56B" w14:textId="77777777" w:rsidR="00491DBF" w:rsidRPr="00003E16" w:rsidRDefault="00491DBF" w:rsidP="006822EC">
            <w:pPr>
              <w:jc w:val="center"/>
              <w:rPr>
                <w:sz w:val="19"/>
                <w:szCs w:val="19"/>
              </w:rPr>
            </w:pPr>
            <w:r w:rsidRPr="00003E16">
              <w:rPr>
                <w:color w:val="000000"/>
                <w:sz w:val="19"/>
                <w:szCs w:val="19"/>
                <w:lang w:val="en-US"/>
              </w:rPr>
              <w:t>- 69.52</w:t>
            </w:r>
          </w:p>
        </w:tc>
        <w:tc>
          <w:tcPr>
            <w:tcW w:w="992" w:type="dxa"/>
            <w:tcBorders>
              <w:top w:val="single" w:sz="4" w:space="0" w:color="auto"/>
              <w:bottom w:val="single" w:sz="4" w:space="0" w:color="auto"/>
            </w:tcBorders>
            <w:shd w:val="clear" w:color="auto" w:fill="auto"/>
            <w:vAlign w:val="center"/>
          </w:tcPr>
          <w:p w14:paraId="7EDDC008" w14:textId="77777777" w:rsidR="00491DBF" w:rsidRPr="00003E16" w:rsidRDefault="00491DBF" w:rsidP="006822EC">
            <w:pPr>
              <w:jc w:val="center"/>
              <w:rPr>
                <w:sz w:val="19"/>
                <w:szCs w:val="19"/>
              </w:rPr>
            </w:pPr>
            <w:r w:rsidRPr="00003E16">
              <w:rPr>
                <w:color w:val="000000"/>
                <w:sz w:val="19"/>
                <w:szCs w:val="19"/>
                <w:lang w:val="en-US"/>
              </w:rPr>
              <w:t>- 63.83</w:t>
            </w:r>
          </w:p>
        </w:tc>
        <w:tc>
          <w:tcPr>
            <w:tcW w:w="994" w:type="dxa"/>
            <w:tcBorders>
              <w:top w:val="single" w:sz="4" w:space="0" w:color="auto"/>
              <w:bottom w:val="single" w:sz="4" w:space="0" w:color="auto"/>
            </w:tcBorders>
            <w:shd w:val="clear" w:color="auto" w:fill="auto"/>
          </w:tcPr>
          <w:p w14:paraId="1C1CDDFB" w14:textId="77777777" w:rsidR="00491DBF" w:rsidRPr="00003E16" w:rsidRDefault="00491DBF" w:rsidP="006822EC">
            <w:pPr>
              <w:jc w:val="center"/>
              <w:rPr>
                <w:sz w:val="19"/>
                <w:szCs w:val="19"/>
              </w:rPr>
            </w:pPr>
            <w:r w:rsidRPr="00003E16">
              <w:rPr>
                <w:sz w:val="19"/>
                <w:szCs w:val="19"/>
              </w:rPr>
              <w:t>- 66.79</w:t>
            </w:r>
          </w:p>
        </w:tc>
      </w:tr>
      <w:tr w:rsidR="00491DBF" w:rsidRPr="00003E16" w14:paraId="6F263F96" w14:textId="77777777" w:rsidTr="00EB5FBF">
        <w:trPr>
          <w:jc w:val="center"/>
        </w:trPr>
        <w:tc>
          <w:tcPr>
            <w:tcW w:w="2027" w:type="dxa"/>
            <w:tcBorders>
              <w:bottom w:val="single" w:sz="2" w:space="0" w:color="auto"/>
            </w:tcBorders>
            <w:shd w:val="clear" w:color="auto" w:fill="auto"/>
            <w:vAlign w:val="center"/>
          </w:tcPr>
          <w:p w14:paraId="3C615490" w14:textId="77777777" w:rsidR="00491DBF" w:rsidRPr="00003E16" w:rsidRDefault="00491DBF" w:rsidP="006822EC">
            <w:pPr>
              <w:rPr>
                <w:sz w:val="19"/>
                <w:szCs w:val="19"/>
              </w:rPr>
            </w:pPr>
            <w:r w:rsidRPr="00003E16">
              <w:rPr>
                <w:sz w:val="19"/>
                <w:szCs w:val="19"/>
              </w:rPr>
              <w:t>Energy savings (%)</w:t>
            </w:r>
          </w:p>
        </w:tc>
        <w:tc>
          <w:tcPr>
            <w:tcW w:w="950" w:type="dxa"/>
            <w:tcBorders>
              <w:top w:val="single" w:sz="4" w:space="0" w:color="auto"/>
              <w:bottom w:val="single" w:sz="2" w:space="0" w:color="auto"/>
            </w:tcBorders>
            <w:shd w:val="clear" w:color="auto" w:fill="auto"/>
          </w:tcPr>
          <w:p w14:paraId="7CF5EBDB" w14:textId="77777777" w:rsidR="00491DBF" w:rsidRPr="00003E16" w:rsidRDefault="00491DBF" w:rsidP="006822EC">
            <w:pPr>
              <w:jc w:val="center"/>
              <w:rPr>
                <w:sz w:val="19"/>
                <w:szCs w:val="19"/>
              </w:rPr>
            </w:pPr>
            <w:r w:rsidRPr="00003E16">
              <w:rPr>
                <w:sz w:val="19"/>
                <w:szCs w:val="19"/>
              </w:rPr>
              <w:t>-</w:t>
            </w:r>
          </w:p>
        </w:tc>
        <w:tc>
          <w:tcPr>
            <w:tcW w:w="809" w:type="dxa"/>
            <w:tcBorders>
              <w:top w:val="single" w:sz="4" w:space="0" w:color="auto"/>
              <w:bottom w:val="single" w:sz="2" w:space="0" w:color="auto"/>
            </w:tcBorders>
          </w:tcPr>
          <w:p w14:paraId="01661EB5" w14:textId="77777777" w:rsidR="00491DBF" w:rsidRPr="00003E16" w:rsidRDefault="00491DBF" w:rsidP="006822EC">
            <w:pPr>
              <w:jc w:val="center"/>
              <w:rPr>
                <w:color w:val="000000"/>
                <w:sz w:val="19"/>
                <w:szCs w:val="19"/>
                <w:lang w:val="en-US"/>
              </w:rPr>
            </w:pPr>
            <w:r w:rsidRPr="00003E16">
              <w:rPr>
                <w:color w:val="000000"/>
                <w:sz w:val="19"/>
                <w:szCs w:val="19"/>
                <w:lang w:val="en-US"/>
              </w:rPr>
              <w:t>9.94 %</w:t>
            </w:r>
          </w:p>
        </w:tc>
        <w:tc>
          <w:tcPr>
            <w:tcW w:w="1034" w:type="dxa"/>
            <w:tcBorders>
              <w:top w:val="single" w:sz="4" w:space="0" w:color="auto"/>
              <w:bottom w:val="single" w:sz="2" w:space="0" w:color="auto"/>
            </w:tcBorders>
            <w:shd w:val="clear" w:color="auto" w:fill="auto"/>
            <w:vAlign w:val="center"/>
          </w:tcPr>
          <w:p w14:paraId="45B4B9D4" w14:textId="77777777" w:rsidR="00491DBF" w:rsidRPr="00003E16" w:rsidRDefault="00491DBF" w:rsidP="006822EC">
            <w:pPr>
              <w:jc w:val="center"/>
              <w:rPr>
                <w:sz w:val="19"/>
                <w:szCs w:val="19"/>
              </w:rPr>
            </w:pPr>
            <w:r w:rsidRPr="00003E16">
              <w:rPr>
                <w:color w:val="000000"/>
                <w:sz w:val="19"/>
                <w:szCs w:val="19"/>
                <w:lang w:val="en-US"/>
              </w:rPr>
              <w:t>3.14 %</w:t>
            </w:r>
          </w:p>
        </w:tc>
        <w:tc>
          <w:tcPr>
            <w:tcW w:w="992" w:type="dxa"/>
            <w:tcBorders>
              <w:top w:val="single" w:sz="4" w:space="0" w:color="auto"/>
              <w:bottom w:val="single" w:sz="2" w:space="0" w:color="auto"/>
            </w:tcBorders>
            <w:shd w:val="clear" w:color="auto" w:fill="auto"/>
            <w:vAlign w:val="center"/>
          </w:tcPr>
          <w:p w14:paraId="4149DD12" w14:textId="77777777" w:rsidR="00491DBF" w:rsidRPr="00003E16" w:rsidRDefault="00491DBF" w:rsidP="006822EC">
            <w:pPr>
              <w:jc w:val="center"/>
              <w:rPr>
                <w:sz w:val="19"/>
                <w:szCs w:val="19"/>
              </w:rPr>
            </w:pPr>
            <w:r w:rsidRPr="00003E16">
              <w:rPr>
                <w:color w:val="000000"/>
                <w:sz w:val="19"/>
                <w:szCs w:val="19"/>
                <w:lang w:val="en-US"/>
              </w:rPr>
              <w:t>11.06 %</w:t>
            </w:r>
          </w:p>
        </w:tc>
        <w:tc>
          <w:tcPr>
            <w:tcW w:w="994" w:type="dxa"/>
            <w:tcBorders>
              <w:top w:val="single" w:sz="4" w:space="0" w:color="auto"/>
              <w:bottom w:val="single" w:sz="2" w:space="0" w:color="auto"/>
            </w:tcBorders>
            <w:shd w:val="clear" w:color="auto" w:fill="auto"/>
          </w:tcPr>
          <w:p w14:paraId="49B2E5CA" w14:textId="77777777" w:rsidR="00491DBF" w:rsidRPr="00003E16" w:rsidRDefault="00491DBF" w:rsidP="006822EC">
            <w:pPr>
              <w:jc w:val="center"/>
              <w:rPr>
                <w:sz w:val="19"/>
                <w:szCs w:val="19"/>
              </w:rPr>
            </w:pPr>
            <w:r w:rsidRPr="00003E16">
              <w:rPr>
                <w:sz w:val="19"/>
                <w:szCs w:val="19"/>
              </w:rPr>
              <w:t>6.94 %</w:t>
            </w:r>
          </w:p>
        </w:tc>
      </w:tr>
      <w:tr w:rsidR="00491DBF" w:rsidRPr="00003E16" w14:paraId="70BE6426" w14:textId="77777777" w:rsidTr="00EB5FBF">
        <w:trPr>
          <w:jc w:val="center"/>
        </w:trPr>
        <w:tc>
          <w:tcPr>
            <w:tcW w:w="2027" w:type="dxa"/>
            <w:tcBorders>
              <w:top w:val="single" w:sz="2" w:space="0" w:color="auto"/>
            </w:tcBorders>
            <w:shd w:val="clear" w:color="auto" w:fill="auto"/>
            <w:vAlign w:val="center"/>
          </w:tcPr>
          <w:p w14:paraId="29624917" w14:textId="77777777" w:rsidR="00491DBF" w:rsidRPr="00003E16" w:rsidRDefault="00491DBF" w:rsidP="006822EC">
            <w:pPr>
              <w:rPr>
                <w:sz w:val="19"/>
                <w:szCs w:val="19"/>
              </w:rPr>
            </w:pPr>
            <w:r w:rsidRPr="00003E16">
              <w:rPr>
                <w:sz w:val="19"/>
                <w:szCs w:val="19"/>
              </w:rPr>
              <w:t>Reboiler duty (MW)</w:t>
            </w:r>
          </w:p>
        </w:tc>
        <w:tc>
          <w:tcPr>
            <w:tcW w:w="950" w:type="dxa"/>
            <w:tcBorders>
              <w:top w:val="single" w:sz="2" w:space="0" w:color="auto"/>
              <w:bottom w:val="single" w:sz="4" w:space="0" w:color="auto"/>
            </w:tcBorders>
            <w:shd w:val="clear" w:color="auto" w:fill="auto"/>
          </w:tcPr>
          <w:p w14:paraId="3A9ACAE7" w14:textId="77777777" w:rsidR="00491DBF" w:rsidRPr="00003E16" w:rsidRDefault="00491DBF" w:rsidP="006822EC">
            <w:pPr>
              <w:jc w:val="center"/>
              <w:rPr>
                <w:sz w:val="19"/>
                <w:szCs w:val="19"/>
              </w:rPr>
            </w:pPr>
            <w:r w:rsidRPr="00003E16">
              <w:rPr>
                <w:sz w:val="19"/>
                <w:szCs w:val="19"/>
              </w:rPr>
              <w:t>102.01</w:t>
            </w:r>
          </w:p>
        </w:tc>
        <w:tc>
          <w:tcPr>
            <w:tcW w:w="809" w:type="dxa"/>
            <w:tcBorders>
              <w:top w:val="single" w:sz="2" w:space="0" w:color="auto"/>
              <w:bottom w:val="single" w:sz="4" w:space="0" w:color="auto"/>
            </w:tcBorders>
          </w:tcPr>
          <w:p w14:paraId="5F66C7B3" w14:textId="77777777" w:rsidR="00491DBF" w:rsidRPr="00003E16" w:rsidRDefault="00491DBF" w:rsidP="006822EC">
            <w:pPr>
              <w:jc w:val="center"/>
              <w:rPr>
                <w:color w:val="000000"/>
                <w:sz w:val="19"/>
                <w:szCs w:val="19"/>
                <w:lang w:val="en-US"/>
              </w:rPr>
            </w:pPr>
            <w:r w:rsidRPr="00003E16">
              <w:rPr>
                <w:color w:val="000000"/>
                <w:sz w:val="19"/>
                <w:szCs w:val="19"/>
                <w:lang w:val="en-US"/>
              </w:rPr>
              <w:t>97.05</w:t>
            </w:r>
          </w:p>
        </w:tc>
        <w:tc>
          <w:tcPr>
            <w:tcW w:w="1034" w:type="dxa"/>
            <w:tcBorders>
              <w:top w:val="single" w:sz="2" w:space="0" w:color="auto"/>
              <w:bottom w:val="single" w:sz="4" w:space="0" w:color="auto"/>
            </w:tcBorders>
            <w:shd w:val="clear" w:color="auto" w:fill="auto"/>
            <w:vAlign w:val="center"/>
          </w:tcPr>
          <w:p w14:paraId="0507F852" w14:textId="77777777" w:rsidR="00491DBF" w:rsidRPr="00003E16" w:rsidRDefault="00491DBF" w:rsidP="006822EC">
            <w:pPr>
              <w:jc w:val="center"/>
              <w:rPr>
                <w:sz w:val="19"/>
                <w:szCs w:val="19"/>
              </w:rPr>
            </w:pPr>
            <w:r w:rsidRPr="00003E16">
              <w:rPr>
                <w:color w:val="000000"/>
                <w:sz w:val="19"/>
                <w:szCs w:val="19"/>
                <w:lang w:val="en-US"/>
              </w:rPr>
              <w:t>97.01</w:t>
            </w:r>
          </w:p>
        </w:tc>
        <w:tc>
          <w:tcPr>
            <w:tcW w:w="992" w:type="dxa"/>
            <w:tcBorders>
              <w:top w:val="single" w:sz="2" w:space="0" w:color="auto"/>
              <w:bottom w:val="single" w:sz="4" w:space="0" w:color="auto"/>
            </w:tcBorders>
            <w:shd w:val="clear" w:color="auto" w:fill="auto"/>
            <w:vAlign w:val="center"/>
          </w:tcPr>
          <w:p w14:paraId="1DCE108C" w14:textId="77777777" w:rsidR="00491DBF" w:rsidRPr="00003E16" w:rsidRDefault="00491DBF" w:rsidP="006822EC">
            <w:pPr>
              <w:jc w:val="center"/>
              <w:rPr>
                <w:sz w:val="19"/>
                <w:szCs w:val="19"/>
              </w:rPr>
            </w:pPr>
            <w:r w:rsidRPr="00003E16">
              <w:rPr>
                <w:color w:val="000000"/>
                <w:sz w:val="19"/>
                <w:szCs w:val="19"/>
                <w:lang w:val="en-US"/>
              </w:rPr>
              <w:t>94.46</w:t>
            </w:r>
          </w:p>
        </w:tc>
        <w:tc>
          <w:tcPr>
            <w:tcW w:w="994" w:type="dxa"/>
            <w:tcBorders>
              <w:top w:val="single" w:sz="2" w:space="0" w:color="auto"/>
              <w:bottom w:val="single" w:sz="2" w:space="0" w:color="auto"/>
            </w:tcBorders>
            <w:shd w:val="clear" w:color="auto" w:fill="auto"/>
          </w:tcPr>
          <w:p w14:paraId="055D8B87" w14:textId="77777777" w:rsidR="00491DBF" w:rsidRPr="00003E16" w:rsidRDefault="00491DBF" w:rsidP="006822EC">
            <w:pPr>
              <w:jc w:val="center"/>
              <w:rPr>
                <w:sz w:val="19"/>
                <w:szCs w:val="19"/>
              </w:rPr>
            </w:pPr>
            <w:r w:rsidRPr="00003E16">
              <w:rPr>
                <w:sz w:val="19"/>
                <w:szCs w:val="19"/>
              </w:rPr>
              <w:t>97.83</w:t>
            </w:r>
          </w:p>
        </w:tc>
      </w:tr>
      <w:tr w:rsidR="00491DBF" w:rsidRPr="00003E16" w14:paraId="0E9A07EA" w14:textId="77777777" w:rsidTr="00EB5FBF">
        <w:trPr>
          <w:jc w:val="center"/>
        </w:trPr>
        <w:tc>
          <w:tcPr>
            <w:tcW w:w="2027" w:type="dxa"/>
            <w:shd w:val="clear" w:color="auto" w:fill="auto"/>
            <w:vAlign w:val="center"/>
          </w:tcPr>
          <w:p w14:paraId="53150927" w14:textId="77777777" w:rsidR="00491DBF" w:rsidRPr="00003E16" w:rsidRDefault="00491DBF" w:rsidP="006822EC">
            <w:pPr>
              <w:rPr>
                <w:sz w:val="19"/>
                <w:szCs w:val="19"/>
              </w:rPr>
            </w:pPr>
            <w:r w:rsidRPr="00003E16">
              <w:rPr>
                <w:sz w:val="19"/>
                <w:szCs w:val="19"/>
              </w:rPr>
              <w:t>Energy savings (%)</w:t>
            </w:r>
          </w:p>
        </w:tc>
        <w:tc>
          <w:tcPr>
            <w:tcW w:w="950" w:type="dxa"/>
            <w:shd w:val="clear" w:color="auto" w:fill="auto"/>
          </w:tcPr>
          <w:p w14:paraId="690D070A" w14:textId="77777777" w:rsidR="00491DBF" w:rsidRPr="00003E16" w:rsidRDefault="00491DBF" w:rsidP="006822EC">
            <w:pPr>
              <w:jc w:val="center"/>
              <w:rPr>
                <w:sz w:val="19"/>
                <w:szCs w:val="19"/>
              </w:rPr>
            </w:pPr>
            <w:r w:rsidRPr="00003E16">
              <w:rPr>
                <w:sz w:val="19"/>
                <w:szCs w:val="19"/>
              </w:rPr>
              <w:t>-</w:t>
            </w:r>
          </w:p>
        </w:tc>
        <w:tc>
          <w:tcPr>
            <w:tcW w:w="809" w:type="dxa"/>
          </w:tcPr>
          <w:p w14:paraId="33D3FDB9" w14:textId="77777777" w:rsidR="00491DBF" w:rsidRPr="00003E16" w:rsidRDefault="00491DBF" w:rsidP="006822EC">
            <w:pPr>
              <w:jc w:val="center"/>
              <w:rPr>
                <w:color w:val="000000"/>
                <w:sz w:val="19"/>
                <w:szCs w:val="19"/>
                <w:lang w:val="en-US"/>
              </w:rPr>
            </w:pPr>
            <w:r w:rsidRPr="00003E16">
              <w:rPr>
                <w:color w:val="000000"/>
                <w:sz w:val="19"/>
                <w:szCs w:val="19"/>
                <w:lang w:val="en-US"/>
              </w:rPr>
              <w:t>4.85 %</w:t>
            </w:r>
          </w:p>
        </w:tc>
        <w:tc>
          <w:tcPr>
            <w:tcW w:w="1034" w:type="dxa"/>
            <w:shd w:val="clear" w:color="auto" w:fill="auto"/>
            <w:vAlign w:val="center"/>
          </w:tcPr>
          <w:p w14:paraId="66B97C0B" w14:textId="77777777" w:rsidR="00491DBF" w:rsidRPr="00003E16" w:rsidRDefault="00491DBF" w:rsidP="006822EC">
            <w:pPr>
              <w:jc w:val="center"/>
              <w:rPr>
                <w:sz w:val="19"/>
                <w:szCs w:val="19"/>
              </w:rPr>
            </w:pPr>
            <w:r w:rsidRPr="00003E16">
              <w:rPr>
                <w:color w:val="000000"/>
                <w:sz w:val="19"/>
                <w:szCs w:val="19"/>
                <w:lang w:val="en-US"/>
              </w:rPr>
              <w:t>4.83 %</w:t>
            </w:r>
          </w:p>
        </w:tc>
        <w:tc>
          <w:tcPr>
            <w:tcW w:w="992" w:type="dxa"/>
            <w:shd w:val="clear" w:color="auto" w:fill="auto"/>
            <w:vAlign w:val="center"/>
          </w:tcPr>
          <w:p w14:paraId="74D8AA07" w14:textId="77777777" w:rsidR="00491DBF" w:rsidRPr="00003E16" w:rsidRDefault="00491DBF" w:rsidP="006822EC">
            <w:pPr>
              <w:jc w:val="center"/>
              <w:rPr>
                <w:sz w:val="19"/>
                <w:szCs w:val="19"/>
              </w:rPr>
            </w:pPr>
            <w:r w:rsidRPr="00003E16">
              <w:rPr>
                <w:color w:val="000000"/>
                <w:sz w:val="19"/>
                <w:szCs w:val="19"/>
                <w:lang w:val="en-US"/>
              </w:rPr>
              <w:t>7.39 %</w:t>
            </w:r>
          </w:p>
        </w:tc>
        <w:tc>
          <w:tcPr>
            <w:tcW w:w="994" w:type="dxa"/>
            <w:shd w:val="clear" w:color="auto" w:fill="auto"/>
          </w:tcPr>
          <w:p w14:paraId="36FFCE4C" w14:textId="2D07E182" w:rsidR="00491DBF" w:rsidRPr="00003E16" w:rsidRDefault="00491DBF" w:rsidP="006822EC">
            <w:pPr>
              <w:jc w:val="center"/>
              <w:rPr>
                <w:sz w:val="19"/>
                <w:szCs w:val="19"/>
              </w:rPr>
            </w:pPr>
            <w:r w:rsidRPr="00003E16">
              <w:rPr>
                <w:sz w:val="19"/>
                <w:szCs w:val="19"/>
              </w:rPr>
              <w:t>4.08 %</w:t>
            </w:r>
          </w:p>
        </w:tc>
      </w:tr>
    </w:tbl>
    <w:p w14:paraId="513FFED4" w14:textId="4AED9576" w:rsidR="00491DBF" w:rsidRPr="00003E16" w:rsidRDefault="00491DBF" w:rsidP="00562CF7">
      <w:pPr>
        <w:pStyle w:val="Els-body-text"/>
        <w:rPr>
          <w:sz w:val="10"/>
          <w:szCs w:val="10"/>
        </w:rPr>
      </w:pPr>
    </w:p>
    <w:p w14:paraId="0757BCF4" w14:textId="5531856F" w:rsidR="006A7F0D" w:rsidRDefault="006A7F0D" w:rsidP="00805528">
      <w:pPr>
        <w:pStyle w:val="Els-1storder-head"/>
        <w:rPr>
          <w:bCs/>
        </w:rPr>
      </w:pPr>
      <w:r w:rsidRPr="006A7F0D">
        <w:rPr>
          <w:bCs/>
        </w:rPr>
        <w:t>Conclusion</w:t>
      </w:r>
    </w:p>
    <w:p w14:paraId="2B8305B7" w14:textId="11640FD5" w:rsidR="006A7F0D" w:rsidRDefault="00246930" w:rsidP="006A7F0D">
      <w:pPr>
        <w:pStyle w:val="Els-body-text"/>
      </w:pPr>
      <w:r>
        <w:t>In t</w:t>
      </w:r>
      <w:r w:rsidRPr="00246930">
        <w:t>his work has</w:t>
      </w:r>
      <w:r w:rsidR="00697A8F">
        <w:t xml:space="preserve"> been</w:t>
      </w:r>
      <w:r w:rsidRPr="00246930">
        <w:t xml:space="preserve"> presented </w:t>
      </w:r>
      <w:r>
        <w:t>four</w:t>
      </w:r>
      <w:r w:rsidRPr="00246930">
        <w:t xml:space="preserve"> intensified proposals for separating </w:t>
      </w:r>
      <w:r w:rsidR="004C3521">
        <w:t>SAF</w:t>
      </w:r>
      <w:r w:rsidRPr="00246930">
        <w:t xml:space="preserve"> from a complex mixture of 49 renewable hydrocarbons. The intensified schemes, when compared with the conventional scheme, </w:t>
      </w:r>
      <w:r>
        <w:t>demonstrate the technical feasibility and energy savings in each case</w:t>
      </w:r>
      <w:r w:rsidRPr="00246930">
        <w:t xml:space="preserve">. </w:t>
      </w:r>
      <w:r>
        <w:t xml:space="preserve">Among these, the double-wall sequence (DWC-4) </w:t>
      </w:r>
      <w:r w:rsidRPr="00246930">
        <w:t>s</w:t>
      </w:r>
      <w:r>
        <w:t>equence</w:t>
      </w:r>
      <w:r w:rsidRPr="00246930">
        <w:t xml:space="preserve"> stands out by avoiding the use of two reboilers and two condensers, resulting in greater energy savings compared to the other intensified sequences. DWC</w:t>
      </w:r>
      <w:r>
        <w:t>-</w:t>
      </w:r>
      <w:r w:rsidRPr="00246930">
        <w:t xml:space="preserve">4 could be utilized as a promising sequence for separating </w:t>
      </w:r>
      <w:r w:rsidR="004C3521">
        <w:t>SAF</w:t>
      </w:r>
      <w:r w:rsidRPr="00246930">
        <w:t xml:space="preserve"> due to the energy savings of 11.06</w:t>
      </w:r>
      <w:r w:rsidR="00003E16">
        <w:t xml:space="preserve"> </w:t>
      </w:r>
      <w:r w:rsidRPr="00246930">
        <w:t>% and 7.39</w:t>
      </w:r>
      <w:r w:rsidR="00003E16">
        <w:t xml:space="preserve"> </w:t>
      </w:r>
      <w:r w:rsidRPr="00246930">
        <w:t>% in condenser and reboiler, respectively</w:t>
      </w:r>
      <w:r w:rsidR="00003E16">
        <w:t xml:space="preserve">, </w:t>
      </w:r>
      <w:r w:rsidR="00003E16" w:rsidRPr="006F4692">
        <w:t>resulting in the highest energy savings compared to other intensified sequences</w:t>
      </w:r>
      <w:r w:rsidR="00003E16">
        <w:t xml:space="preserve">. </w:t>
      </w:r>
      <w:r w:rsidR="00AB2037" w:rsidRPr="00AB2037">
        <w:t xml:space="preserve">The successful implementation of these intensified sequences </w:t>
      </w:r>
      <w:proofErr w:type="gramStart"/>
      <w:r w:rsidR="00AB2037" w:rsidRPr="00AB2037">
        <w:t>relies</w:t>
      </w:r>
      <w:proofErr w:type="gramEnd"/>
      <w:r w:rsidR="00AB2037" w:rsidRPr="00AB2037">
        <w:t xml:space="preserve"> on robust control mechanisms and optimized configurations to ensure operability and maximize efficiency. Further exploration and refinement in the control and optimization of these sequences are essential steps toward realizing their potential in practical applications.</w:t>
      </w:r>
    </w:p>
    <w:p w14:paraId="16B98276" w14:textId="147A56A6" w:rsidR="00FD572C" w:rsidRDefault="006A7F0D" w:rsidP="002E079B">
      <w:pPr>
        <w:pStyle w:val="Els-reference-head"/>
      </w:pPr>
      <w:r>
        <w:t>References</w:t>
      </w:r>
    </w:p>
    <w:p w14:paraId="3329E6CF" w14:textId="77777777" w:rsidR="002E079B" w:rsidRPr="006822EC" w:rsidRDefault="002E079B" w:rsidP="002E079B">
      <w:pPr>
        <w:pStyle w:val="Els-body-text"/>
        <w:ind w:left="720" w:hanging="720"/>
        <w:rPr>
          <w:sz w:val="17"/>
          <w:szCs w:val="17"/>
        </w:rPr>
      </w:pPr>
      <w:r w:rsidRPr="006822EC">
        <w:rPr>
          <w:sz w:val="17"/>
          <w:szCs w:val="17"/>
        </w:rPr>
        <w:t>J. A. Caballero. (2009). Thermally Coupled Distillation. Computer Aided Chemical Engineering, 27(C), 59–64.</w:t>
      </w:r>
    </w:p>
    <w:p w14:paraId="594928CE" w14:textId="77777777" w:rsidR="002E079B" w:rsidRPr="006822EC" w:rsidRDefault="002E079B" w:rsidP="002E079B">
      <w:pPr>
        <w:pStyle w:val="Els-body-text"/>
        <w:ind w:left="720" w:hanging="720"/>
        <w:rPr>
          <w:sz w:val="17"/>
          <w:szCs w:val="17"/>
        </w:rPr>
      </w:pPr>
      <w:r w:rsidRPr="006822EC">
        <w:rPr>
          <w:sz w:val="17"/>
          <w:szCs w:val="17"/>
          <w:lang w:val="es-MX"/>
        </w:rPr>
        <w:t xml:space="preserve">M. T. Carrasco-Suárez, A. G. Romero-Izquierdo, C. Gutiérrez-Antonio, F. I. Gómez-Castro, &amp; S. Hernández. </w:t>
      </w:r>
      <w:r w:rsidRPr="006822EC">
        <w:rPr>
          <w:sz w:val="17"/>
          <w:szCs w:val="17"/>
        </w:rPr>
        <w:t>(2022). Production of renewable aviation fuel by waste cooking oil processing in a biorefinery scheme: Intensification of the purification zone. Chemical Engineering and Processing - Process Intensification, 181, 109103.</w:t>
      </w:r>
    </w:p>
    <w:p w14:paraId="2182020E" w14:textId="77777777" w:rsidR="002E079B" w:rsidRPr="006822EC" w:rsidRDefault="002E079B" w:rsidP="002E079B">
      <w:pPr>
        <w:pStyle w:val="Els-body-text"/>
        <w:ind w:left="720" w:hanging="720"/>
        <w:rPr>
          <w:sz w:val="17"/>
          <w:szCs w:val="17"/>
        </w:rPr>
      </w:pPr>
      <w:r w:rsidRPr="00394482">
        <w:rPr>
          <w:sz w:val="17"/>
          <w:szCs w:val="17"/>
          <w:lang w:val="es-MX"/>
        </w:rPr>
        <w:t xml:space="preserve">C. Gutiérrez-Antonio, A. G. Romero-Izquierdo, F. I. Gómez-Castro, &amp; S. Hernández. </w:t>
      </w:r>
      <w:r w:rsidRPr="006822EC">
        <w:rPr>
          <w:sz w:val="17"/>
          <w:szCs w:val="17"/>
        </w:rPr>
        <w:t>(2018). Modeling, simulation and intensification of hydroprocessing of micro-algae oil to produce renewable aviation fuel. Clean Technologies and Environmental Policy, 20(7), 1589–1598.</w:t>
      </w:r>
    </w:p>
    <w:p w14:paraId="3DEC9682" w14:textId="77777777" w:rsidR="002E079B" w:rsidRPr="006822EC" w:rsidRDefault="002E079B" w:rsidP="002E079B">
      <w:pPr>
        <w:pStyle w:val="Els-body-text"/>
        <w:ind w:left="720" w:hanging="720"/>
        <w:rPr>
          <w:sz w:val="17"/>
          <w:szCs w:val="17"/>
        </w:rPr>
      </w:pPr>
      <w:r w:rsidRPr="006822EC">
        <w:rPr>
          <w:sz w:val="17"/>
          <w:szCs w:val="17"/>
        </w:rPr>
        <w:t xml:space="preserve">C. Gutiérrez-Antonio, F. I. Gómez-Castro, S. Hernández, &amp; A. Briones-Ramírez. (2015). Intensification of a hydrotreating process to produce </w:t>
      </w:r>
      <w:proofErr w:type="spellStart"/>
      <w:r w:rsidRPr="006822EC">
        <w:rPr>
          <w:sz w:val="17"/>
          <w:szCs w:val="17"/>
        </w:rPr>
        <w:t>biojet</w:t>
      </w:r>
      <w:proofErr w:type="spellEnd"/>
      <w:r w:rsidRPr="006822EC">
        <w:rPr>
          <w:sz w:val="17"/>
          <w:szCs w:val="17"/>
        </w:rPr>
        <w:t xml:space="preserve"> fuel using thermally coupled distillation. Chemical Engineering and Processing: Process Intensification, 88, 29–36.</w:t>
      </w:r>
    </w:p>
    <w:p w14:paraId="300CEBDF" w14:textId="28E4D37D" w:rsidR="002E079B" w:rsidRPr="006822EC" w:rsidRDefault="002E079B" w:rsidP="002E079B">
      <w:pPr>
        <w:pStyle w:val="Els-body-text"/>
        <w:ind w:left="720" w:hanging="720"/>
        <w:rPr>
          <w:sz w:val="17"/>
          <w:szCs w:val="17"/>
        </w:rPr>
      </w:pPr>
      <w:r w:rsidRPr="006822EC">
        <w:rPr>
          <w:sz w:val="17"/>
          <w:szCs w:val="17"/>
        </w:rPr>
        <w:t xml:space="preserve">IEA. (2022, </w:t>
      </w:r>
      <w:proofErr w:type="spellStart"/>
      <w:r w:rsidRPr="006822EC">
        <w:rPr>
          <w:sz w:val="17"/>
          <w:szCs w:val="17"/>
        </w:rPr>
        <w:t>jul</w:t>
      </w:r>
      <w:r w:rsidR="00697A8F" w:rsidRPr="006822EC">
        <w:rPr>
          <w:sz w:val="17"/>
          <w:szCs w:val="17"/>
        </w:rPr>
        <w:t>y</w:t>
      </w:r>
      <w:proofErr w:type="spellEnd"/>
      <w:r w:rsidRPr="006822EC">
        <w:rPr>
          <w:sz w:val="17"/>
          <w:szCs w:val="17"/>
        </w:rPr>
        <w:t>). Aviation, IEA, Paris. Elsevier Ltd.</w:t>
      </w:r>
    </w:p>
    <w:p w14:paraId="7E7A824E" w14:textId="77777777" w:rsidR="002E079B" w:rsidRPr="006822EC" w:rsidRDefault="002E079B" w:rsidP="002E079B">
      <w:pPr>
        <w:pStyle w:val="Els-body-text"/>
        <w:ind w:left="720" w:hanging="720"/>
        <w:rPr>
          <w:sz w:val="17"/>
          <w:szCs w:val="17"/>
        </w:rPr>
      </w:pPr>
      <w:r w:rsidRPr="006822EC">
        <w:rPr>
          <w:sz w:val="17"/>
          <w:szCs w:val="17"/>
        </w:rPr>
        <w:t xml:space="preserve">M. J. McCall, J. A. Kocal, A. Bhattacharyya, T. N. </w:t>
      </w:r>
      <w:proofErr w:type="spellStart"/>
      <w:r w:rsidRPr="006822EC">
        <w:rPr>
          <w:sz w:val="17"/>
          <w:szCs w:val="17"/>
        </w:rPr>
        <w:t>Kalnes</w:t>
      </w:r>
      <w:proofErr w:type="spellEnd"/>
      <w:r w:rsidRPr="006822EC">
        <w:rPr>
          <w:sz w:val="17"/>
          <w:szCs w:val="17"/>
        </w:rPr>
        <w:t>, &amp; T. A. Brandvold. (2009). Production of aviation fuel from renewable feedstocks.</w:t>
      </w:r>
    </w:p>
    <w:p w14:paraId="74134B37" w14:textId="77777777" w:rsidR="002E079B" w:rsidRPr="006822EC" w:rsidRDefault="002E079B" w:rsidP="002E079B">
      <w:pPr>
        <w:pStyle w:val="Els-body-text"/>
        <w:ind w:left="720" w:hanging="720"/>
        <w:rPr>
          <w:sz w:val="17"/>
          <w:szCs w:val="17"/>
        </w:rPr>
      </w:pPr>
      <w:r w:rsidRPr="00394482">
        <w:rPr>
          <w:sz w:val="17"/>
          <w:szCs w:val="17"/>
          <w:lang w:val="es-MX"/>
        </w:rPr>
        <w:t xml:space="preserve">A. L. Moreno-Gómez, C. Gutiérrez-Antonio, F. I. Gómez-Castro, &amp; S. Hernández. </w:t>
      </w:r>
      <w:r w:rsidRPr="006822EC">
        <w:rPr>
          <w:sz w:val="17"/>
          <w:szCs w:val="17"/>
        </w:rPr>
        <w:t>(2021). Modelling, simulation and intensification of the hydroprocessing of chicken fat to produce renewable aviation fuel. Chemical Engineering and Processing - Process Intensification, 159, 108250.</w:t>
      </w:r>
    </w:p>
    <w:p w14:paraId="3A84833E" w14:textId="77777777" w:rsidR="002E079B" w:rsidRPr="006822EC" w:rsidRDefault="002E079B" w:rsidP="002E079B">
      <w:pPr>
        <w:pStyle w:val="Els-body-text"/>
        <w:ind w:left="720" w:hanging="720"/>
        <w:rPr>
          <w:sz w:val="17"/>
          <w:szCs w:val="17"/>
        </w:rPr>
      </w:pPr>
      <w:r w:rsidRPr="006822EC">
        <w:rPr>
          <w:sz w:val="17"/>
          <w:szCs w:val="17"/>
        </w:rPr>
        <w:t>F. Petlyuk. (1965). Thermodynamically Optimal Method for Separating Multicomponent Mixtures.</w:t>
      </w:r>
    </w:p>
    <w:p w14:paraId="75DFF4D3" w14:textId="77777777" w:rsidR="002E079B" w:rsidRPr="006822EC" w:rsidRDefault="002E079B" w:rsidP="002E079B">
      <w:pPr>
        <w:pStyle w:val="Els-body-text"/>
        <w:ind w:left="720" w:hanging="720"/>
        <w:rPr>
          <w:sz w:val="17"/>
          <w:szCs w:val="17"/>
          <w:lang w:val="es-MX"/>
        </w:rPr>
      </w:pPr>
      <w:r w:rsidRPr="00962F46">
        <w:rPr>
          <w:sz w:val="17"/>
          <w:szCs w:val="17"/>
          <w:lang w:val="es-MX"/>
        </w:rPr>
        <w:t xml:space="preserve">A. G. Romero-Izquierdo. </w:t>
      </w:r>
      <w:r w:rsidRPr="006822EC">
        <w:rPr>
          <w:sz w:val="17"/>
          <w:szCs w:val="17"/>
          <w:lang w:val="es-MX"/>
        </w:rPr>
        <w:t>(2020). Diseño, modelado y simulación de un esquema de biorefinería para el aprovechamiento integral de mezclas de materias primas renovables [Tesis de Doctorado]. Universidad de Guanajuato.</w:t>
      </w:r>
    </w:p>
    <w:p w14:paraId="49233FF5" w14:textId="77777777" w:rsidR="0048529C" w:rsidRDefault="002E079B" w:rsidP="006822EC">
      <w:pPr>
        <w:pStyle w:val="Els-body-text"/>
        <w:ind w:left="720" w:hanging="720"/>
        <w:rPr>
          <w:sz w:val="17"/>
          <w:szCs w:val="17"/>
        </w:rPr>
      </w:pPr>
      <w:r w:rsidRPr="006822EC">
        <w:rPr>
          <w:sz w:val="17"/>
          <w:szCs w:val="17"/>
          <w:lang w:val="es-MX"/>
        </w:rPr>
        <w:t xml:space="preserve">A. G. Romero-Izquierdo, F. I. Gómez-Castro, C. Gutiérrez-Antonio, S. Hernández, &amp; M. Errico. </w:t>
      </w:r>
      <w:r w:rsidRPr="006822EC">
        <w:rPr>
          <w:sz w:val="17"/>
          <w:szCs w:val="17"/>
        </w:rPr>
        <w:t>(2021). Intensification of the alcohol-to-jet process to produce renewable aviation fuel. Chemical Engineering and Processing-Process Intensification, 160, 108270.</w:t>
      </w:r>
    </w:p>
    <w:p w14:paraId="6ABAE911" w14:textId="7FAA73A3" w:rsidR="007350F5" w:rsidRPr="006822EC" w:rsidRDefault="002E079B" w:rsidP="006822EC">
      <w:pPr>
        <w:pStyle w:val="Els-body-text"/>
        <w:ind w:left="720" w:hanging="720"/>
        <w:rPr>
          <w:sz w:val="17"/>
          <w:szCs w:val="17"/>
        </w:rPr>
      </w:pPr>
      <w:r w:rsidRPr="006822EC">
        <w:rPr>
          <w:sz w:val="17"/>
          <w:szCs w:val="17"/>
        </w:rPr>
        <w:t>B. G. Rong, &amp; M. Errico. (2012). Synthesis of intensified simple column configurations for multicomponent distillations. Chemical Engineering and Processing: Process Intensification, 62, 1–17.</w:t>
      </w:r>
    </w:p>
    <w:sectPr w:rsidR="007350F5" w:rsidRPr="006822EC" w:rsidSect="008B0184">
      <w:headerReference w:type="even" r:id="rId25"/>
      <w:headerReference w:type="default" r:id="rId26"/>
      <w:headerReference w:type="first" r:id="rId27"/>
      <w:type w:val="continuous"/>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ADB3E">
    <w16cex:extLst>
      <w16:ext w16:uri="{CE6994B0-6A32-4C9F-8C6B-6E91EDA988CE}">
        <cr:reactions xmlns:cr="http://schemas.microsoft.com/office/comments/2020/reactions">
          <cr:reaction reactionType="1">
            <cr:reactionInfo dateUtc="2023-12-20T22:10:08Z">
              <cr:user userId="a287a33ce22a633d" userProvider="Windows Live" userName="Isaac Oliva"/>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6C05" w14:textId="77777777" w:rsidR="00B002B7" w:rsidRDefault="00B002B7">
      <w:r>
        <w:separator/>
      </w:r>
    </w:p>
  </w:endnote>
  <w:endnote w:type="continuationSeparator" w:id="0">
    <w:p w14:paraId="2D8F43B7" w14:textId="77777777" w:rsidR="00B002B7" w:rsidRDefault="00B0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57EA4" w14:textId="77777777" w:rsidR="00B002B7" w:rsidRDefault="00B002B7">
      <w:r>
        <w:separator/>
      </w:r>
    </w:p>
  </w:footnote>
  <w:footnote w:type="continuationSeparator" w:id="0">
    <w:p w14:paraId="6D5E28D2" w14:textId="77777777" w:rsidR="00B002B7" w:rsidRDefault="00B00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0122" w14:textId="1CAA988C" w:rsidR="00DD3D9E" w:rsidRPr="000413E1" w:rsidRDefault="00D10E22">
    <w:pPr>
      <w:pStyle w:val="Header"/>
      <w:tabs>
        <w:tab w:val="clear" w:pos="7200"/>
        <w:tab w:val="right" w:pos="7088"/>
      </w:tabs>
      <w:rPr>
        <w:lang w:val="es-MX"/>
      </w:rPr>
    </w:pPr>
    <w:r>
      <w:rPr>
        <w:rStyle w:val="PageNumber"/>
      </w:rPr>
      <w:fldChar w:fldCharType="begin"/>
    </w:r>
    <w:r w:rsidR="00DD3D9E" w:rsidRPr="000413E1">
      <w:rPr>
        <w:rStyle w:val="PageNumber"/>
        <w:lang w:val="es-MX"/>
      </w:rPr>
      <w:instrText xml:space="preserve"> PAGE </w:instrText>
    </w:r>
    <w:r>
      <w:rPr>
        <w:rStyle w:val="PageNumber"/>
      </w:rPr>
      <w:fldChar w:fldCharType="separate"/>
    </w:r>
    <w:r w:rsidR="00DD3D9E" w:rsidRPr="000413E1">
      <w:rPr>
        <w:rStyle w:val="PageNumber"/>
        <w:lang w:val="es-MX"/>
      </w:rPr>
      <w:t>2</w:t>
    </w:r>
    <w:r>
      <w:rPr>
        <w:rStyle w:val="PageNumber"/>
      </w:rPr>
      <w:fldChar w:fldCharType="end"/>
    </w:r>
    <w:r w:rsidR="00DD3D9E" w:rsidRPr="000413E1">
      <w:rPr>
        <w:rStyle w:val="PageNumber"/>
        <w:lang w:val="es-MX"/>
      </w:rPr>
      <w:tab/>
    </w:r>
    <w:r w:rsidR="00DD3D9E" w:rsidRPr="000413E1">
      <w:rPr>
        <w:rStyle w:val="PageNumber"/>
        <w:i/>
        <w:lang w:val="es-MX"/>
      </w:rPr>
      <w:tab/>
    </w:r>
    <w:r w:rsidR="00AD134D">
      <w:rPr>
        <w:rStyle w:val="PageNumber"/>
        <w:i/>
        <w:lang w:val="es-MX"/>
      </w:rPr>
      <w:t>I</w:t>
    </w:r>
    <w:r w:rsidR="00FD15C1">
      <w:rPr>
        <w:rStyle w:val="PageNumber"/>
        <w:i/>
        <w:lang w:val="es-MX"/>
      </w:rPr>
      <w:t>.</w:t>
    </w:r>
    <w:r w:rsidR="00AD134D">
      <w:rPr>
        <w:rStyle w:val="PageNumber"/>
        <w:i/>
        <w:lang w:val="es-MX"/>
      </w:rPr>
      <w:t xml:space="preserve"> Oliva</w:t>
    </w:r>
    <w:r w:rsidR="00FD15C1">
      <w:rPr>
        <w:rStyle w:val="PageNumber"/>
        <w:i/>
        <w:lang w:val="es-MX"/>
      </w:rPr>
      <w:t>-</w:t>
    </w:r>
    <w:r w:rsidR="00AD134D">
      <w:rPr>
        <w:rStyle w:val="PageNumber"/>
        <w:i/>
        <w:lang w:val="es-MX"/>
      </w:rPr>
      <w:t>González</w:t>
    </w:r>
    <w:r w:rsidR="000413E1" w:rsidRPr="000413E1">
      <w:rPr>
        <w:rStyle w:val="PageNumber"/>
        <w:i/>
        <w:lang w:val="es-MX"/>
      </w:rPr>
      <w:t xml:space="preserve"> et al</w:t>
    </w:r>
    <w:r w:rsidR="000413E1">
      <w:rPr>
        <w:rStyle w:val="PageNumber"/>
        <w:i/>
        <w:lang w:val="es-MX"/>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0C11" w14:textId="17CF9144" w:rsidR="00DD3D9E" w:rsidRDefault="00905934" w:rsidP="00905934">
    <w:pPr>
      <w:pStyle w:val="Header"/>
      <w:tabs>
        <w:tab w:val="clear" w:pos="7200"/>
        <w:tab w:val="right" w:pos="7088"/>
      </w:tabs>
      <w:rPr>
        <w:sz w:val="24"/>
      </w:rPr>
    </w:pPr>
    <w:r w:rsidRPr="00905934">
      <w:rPr>
        <w:i/>
      </w:rPr>
      <w:t>Computer-Aided Design of Intensified Separation Sequences for a Complex Mixture of Renewable Hydrocarbons</w:t>
    </w:r>
    <w:r w:rsidR="00DD3D9E">
      <w:rPr>
        <w:rStyle w:val="PageNumber"/>
        <w:i/>
        <w:sz w:val="24"/>
      </w:rPr>
      <w:tab/>
    </w:r>
    <w:r w:rsidR="00DD3D9E">
      <w:rPr>
        <w:rStyle w:val="PageNumber"/>
        <w:sz w:val="24"/>
      </w:rPr>
      <w:tab/>
    </w:r>
    <w:r w:rsidR="00D10E22">
      <w:rPr>
        <w:rStyle w:val="PageNumber"/>
      </w:rPr>
      <w:fldChar w:fldCharType="begin"/>
    </w:r>
    <w:r w:rsidR="00DD3D9E">
      <w:rPr>
        <w:rStyle w:val="PageNumber"/>
      </w:rPr>
      <w:instrText xml:space="preserve"> PAGE </w:instrText>
    </w:r>
    <w:r w:rsidR="00D10E22">
      <w:rPr>
        <w:rStyle w:val="PageNumber"/>
      </w:rPr>
      <w:fldChar w:fldCharType="separate"/>
    </w:r>
    <w:r w:rsidR="00DD3D9E">
      <w:rPr>
        <w:rStyle w:val="PageNumber"/>
      </w:rPr>
      <w:t>3</w:t>
    </w:r>
    <w:r w:rsidR="00D10E22">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22C33" w14:textId="77777777" w:rsidR="00A3501B" w:rsidRPr="00A3501B" w:rsidRDefault="00A3501B" w:rsidP="00A3501B">
    <w:pPr>
      <w:tabs>
        <w:tab w:val="right" w:pos="7086"/>
      </w:tabs>
      <w:rPr>
        <w:noProof/>
        <w:sz w:val="18"/>
        <w:szCs w:val="18"/>
      </w:rPr>
    </w:pPr>
    <w:r w:rsidRPr="00A3501B">
      <w:rPr>
        <w:noProof/>
        <w:sz w:val="18"/>
        <w:szCs w:val="18"/>
      </w:rPr>
      <w:t>Flavio Manenti, Gintaras V. Reklaitis (Eds.), Proceedings of the 34th European Symposium on Computer Aided Process Engineering / 15th International Symposium on Process Systems Engineering (ESCAPE34/PSE24), June 2-6, 2024, Florence, Italy</w:t>
    </w:r>
  </w:p>
  <w:p w14:paraId="5BCB484A" w14:textId="4AF68528" w:rsidR="00DD3D9E" w:rsidRDefault="00A3501B" w:rsidP="00A3501B">
    <w:pPr>
      <w:tabs>
        <w:tab w:val="right" w:pos="7086"/>
      </w:tabs>
    </w:pPr>
    <w:r w:rsidRPr="00A3501B">
      <w:rPr>
        <w:noProof/>
        <w:sz w:val="18"/>
        <w:szCs w:val="18"/>
      </w:rPr>
      <w:t>© 2024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6D7B5F54"/>
    <w:multiLevelType w:val="hybridMultilevel"/>
    <w:tmpl w:val="C99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0"/>
  </w:num>
  <w:num w:numId="3">
    <w:abstractNumId w:val="10"/>
  </w:num>
  <w:num w:numId="4">
    <w:abstractNumId w:val="10"/>
  </w:num>
  <w:num w:numId="5">
    <w:abstractNumId w:val="0"/>
  </w:num>
  <w:num w:numId="6">
    <w:abstractNumId w:val="6"/>
  </w:num>
  <w:num w:numId="7">
    <w:abstractNumId w:val="11"/>
  </w:num>
  <w:num w:numId="8">
    <w:abstractNumId w:val="1"/>
  </w:num>
  <w:num w:numId="9">
    <w:abstractNumId w:val="9"/>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2D1B"/>
    <w:rsid w:val="0000376A"/>
    <w:rsid w:val="000039D0"/>
    <w:rsid w:val="00003E16"/>
    <w:rsid w:val="00005433"/>
    <w:rsid w:val="0001480F"/>
    <w:rsid w:val="00040181"/>
    <w:rsid w:val="000413E1"/>
    <w:rsid w:val="0004570D"/>
    <w:rsid w:val="000463F7"/>
    <w:rsid w:val="0006552F"/>
    <w:rsid w:val="0009290D"/>
    <w:rsid w:val="000B6D1F"/>
    <w:rsid w:val="000B7C4E"/>
    <w:rsid w:val="000D3D9B"/>
    <w:rsid w:val="000E57E8"/>
    <w:rsid w:val="000F2233"/>
    <w:rsid w:val="00110B50"/>
    <w:rsid w:val="00165503"/>
    <w:rsid w:val="001879F6"/>
    <w:rsid w:val="00190332"/>
    <w:rsid w:val="00197F6E"/>
    <w:rsid w:val="001B005B"/>
    <w:rsid w:val="001B37BC"/>
    <w:rsid w:val="001B3E4B"/>
    <w:rsid w:val="001C757E"/>
    <w:rsid w:val="001C7E8D"/>
    <w:rsid w:val="001D2249"/>
    <w:rsid w:val="001D49AA"/>
    <w:rsid w:val="001E20BB"/>
    <w:rsid w:val="001F14E4"/>
    <w:rsid w:val="00223FA2"/>
    <w:rsid w:val="002301E8"/>
    <w:rsid w:val="002329F2"/>
    <w:rsid w:val="002445BF"/>
    <w:rsid w:val="00246930"/>
    <w:rsid w:val="00251F1A"/>
    <w:rsid w:val="00264926"/>
    <w:rsid w:val="002778A5"/>
    <w:rsid w:val="00283B97"/>
    <w:rsid w:val="002A5DC2"/>
    <w:rsid w:val="002C57D5"/>
    <w:rsid w:val="002D2721"/>
    <w:rsid w:val="002E079B"/>
    <w:rsid w:val="0033317E"/>
    <w:rsid w:val="00351A10"/>
    <w:rsid w:val="00353BE8"/>
    <w:rsid w:val="003731B9"/>
    <w:rsid w:val="00394482"/>
    <w:rsid w:val="003C2D1C"/>
    <w:rsid w:val="003D7E4C"/>
    <w:rsid w:val="003E41C2"/>
    <w:rsid w:val="0041322C"/>
    <w:rsid w:val="00421121"/>
    <w:rsid w:val="00455EB0"/>
    <w:rsid w:val="00457FBE"/>
    <w:rsid w:val="004642E0"/>
    <w:rsid w:val="0048529C"/>
    <w:rsid w:val="00491DBF"/>
    <w:rsid w:val="004C003E"/>
    <w:rsid w:val="004C3521"/>
    <w:rsid w:val="004D0740"/>
    <w:rsid w:val="00536386"/>
    <w:rsid w:val="00552EEB"/>
    <w:rsid w:val="00562CF7"/>
    <w:rsid w:val="0058783B"/>
    <w:rsid w:val="00590071"/>
    <w:rsid w:val="005C680E"/>
    <w:rsid w:val="005D2404"/>
    <w:rsid w:val="005D2F9A"/>
    <w:rsid w:val="005E6B46"/>
    <w:rsid w:val="00632F76"/>
    <w:rsid w:val="00635225"/>
    <w:rsid w:val="006443C0"/>
    <w:rsid w:val="00657067"/>
    <w:rsid w:val="00680677"/>
    <w:rsid w:val="00680AF8"/>
    <w:rsid w:val="006822EC"/>
    <w:rsid w:val="00697A8F"/>
    <w:rsid w:val="006A69BF"/>
    <w:rsid w:val="006A729D"/>
    <w:rsid w:val="006A7F0D"/>
    <w:rsid w:val="006F4692"/>
    <w:rsid w:val="0073373A"/>
    <w:rsid w:val="007350F5"/>
    <w:rsid w:val="00750D52"/>
    <w:rsid w:val="00752E52"/>
    <w:rsid w:val="00754A10"/>
    <w:rsid w:val="00757548"/>
    <w:rsid w:val="00764C28"/>
    <w:rsid w:val="007C4A9F"/>
    <w:rsid w:val="007D3EB9"/>
    <w:rsid w:val="007D6265"/>
    <w:rsid w:val="007E2C9D"/>
    <w:rsid w:val="007E7422"/>
    <w:rsid w:val="00805528"/>
    <w:rsid w:val="0080739B"/>
    <w:rsid w:val="008132E8"/>
    <w:rsid w:val="00823407"/>
    <w:rsid w:val="008266BF"/>
    <w:rsid w:val="00831F87"/>
    <w:rsid w:val="00843AF1"/>
    <w:rsid w:val="00843D28"/>
    <w:rsid w:val="00876ABB"/>
    <w:rsid w:val="008B0184"/>
    <w:rsid w:val="008C00F1"/>
    <w:rsid w:val="008C5D02"/>
    <w:rsid w:val="008D3B56"/>
    <w:rsid w:val="008E75DC"/>
    <w:rsid w:val="008F69C2"/>
    <w:rsid w:val="0090568D"/>
    <w:rsid w:val="00905934"/>
    <w:rsid w:val="009125C9"/>
    <w:rsid w:val="00917661"/>
    <w:rsid w:val="009355D7"/>
    <w:rsid w:val="009409CF"/>
    <w:rsid w:val="009461F6"/>
    <w:rsid w:val="009527CA"/>
    <w:rsid w:val="00953FD4"/>
    <w:rsid w:val="009554FE"/>
    <w:rsid w:val="009568D7"/>
    <w:rsid w:val="00957D17"/>
    <w:rsid w:val="00962F46"/>
    <w:rsid w:val="00967E3F"/>
    <w:rsid w:val="00970E5D"/>
    <w:rsid w:val="0097701C"/>
    <w:rsid w:val="00980A65"/>
    <w:rsid w:val="00991ABD"/>
    <w:rsid w:val="0099226C"/>
    <w:rsid w:val="009A067D"/>
    <w:rsid w:val="009C48C4"/>
    <w:rsid w:val="009E0C51"/>
    <w:rsid w:val="009F7DCD"/>
    <w:rsid w:val="00A0370A"/>
    <w:rsid w:val="00A202D5"/>
    <w:rsid w:val="00A21646"/>
    <w:rsid w:val="00A25E70"/>
    <w:rsid w:val="00A336FD"/>
    <w:rsid w:val="00A33765"/>
    <w:rsid w:val="00A3501B"/>
    <w:rsid w:val="00A401EB"/>
    <w:rsid w:val="00A477FA"/>
    <w:rsid w:val="00A621D6"/>
    <w:rsid w:val="00A7779D"/>
    <w:rsid w:val="00A833B3"/>
    <w:rsid w:val="00A9523F"/>
    <w:rsid w:val="00A95555"/>
    <w:rsid w:val="00AB2037"/>
    <w:rsid w:val="00AB6606"/>
    <w:rsid w:val="00AC342F"/>
    <w:rsid w:val="00AD134D"/>
    <w:rsid w:val="00B002B7"/>
    <w:rsid w:val="00B156A9"/>
    <w:rsid w:val="00B41959"/>
    <w:rsid w:val="00B4421C"/>
    <w:rsid w:val="00B57F7B"/>
    <w:rsid w:val="00B63237"/>
    <w:rsid w:val="00B86649"/>
    <w:rsid w:val="00B92AFA"/>
    <w:rsid w:val="00BB5FEC"/>
    <w:rsid w:val="00BB7AC6"/>
    <w:rsid w:val="00BE718A"/>
    <w:rsid w:val="00BF2F00"/>
    <w:rsid w:val="00C049C4"/>
    <w:rsid w:val="00C2738A"/>
    <w:rsid w:val="00C279A3"/>
    <w:rsid w:val="00C9252D"/>
    <w:rsid w:val="00CA04C7"/>
    <w:rsid w:val="00CB6286"/>
    <w:rsid w:val="00CB6E62"/>
    <w:rsid w:val="00CE3251"/>
    <w:rsid w:val="00CE6B8D"/>
    <w:rsid w:val="00D02C75"/>
    <w:rsid w:val="00D031E6"/>
    <w:rsid w:val="00D03DD9"/>
    <w:rsid w:val="00D10E22"/>
    <w:rsid w:val="00D13D2C"/>
    <w:rsid w:val="00D16BA7"/>
    <w:rsid w:val="00D80AA1"/>
    <w:rsid w:val="00DC51A4"/>
    <w:rsid w:val="00DD3D9E"/>
    <w:rsid w:val="00DD3ED1"/>
    <w:rsid w:val="00DD7908"/>
    <w:rsid w:val="00DE2A8F"/>
    <w:rsid w:val="00DE2DD1"/>
    <w:rsid w:val="00E03F38"/>
    <w:rsid w:val="00E34F15"/>
    <w:rsid w:val="00E545E5"/>
    <w:rsid w:val="00E77230"/>
    <w:rsid w:val="00E8536F"/>
    <w:rsid w:val="00EA386B"/>
    <w:rsid w:val="00ED5B9D"/>
    <w:rsid w:val="00F03ED5"/>
    <w:rsid w:val="00F21A54"/>
    <w:rsid w:val="00F26B5D"/>
    <w:rsid w:val="00F54FDE"/>
    <w:rsid w:val="00F67CBF"/>
    <w:rsid w:val="00F7571F"/>
    <w:rsid w:val="00F84C8F"/>
    <w:rsid w:val="00FA3B36"/>
    <w:rsid w:val="00FB189F"/>
    <w:rsid w:val="00FB5BE8"/>
    <w:rsid w:val="00FD15C1"/>
    <w:rsid w:val="00FD572C"/>
    <w:rsid w:val="00FF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2D88"/>
  <w15:docId w15:val="{57BB39F3-F887-4E8E-BA01-2399D828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resolvedMention1">
    <w:name w:val="Unresolved Mention1"/>
    <w:basedOn w:val="DefaultParagraphFont"/>
    <w:uiPriority w:val="99"/>
    <w:semiHidden/>
    <w:unhideWhenUsed/>
    <w:rsid w:val="0006552F"/>
    <w:rPr>
      <w:color w:val="605E5C"/>
      <w:shd w:val="clear" w:color="auto" w:fill="E1DFDD"/>
    </w:rPr>
  </w:style>
  <w:style w:type="character" w:styleId="UnresolvedMention">
    <w:name w:val="Unresolved Mention"/>
    <w:basedOn w:val="DefaultParagraphFont"/>
    <w:uiPriority w:val="99"/>
    <w:semiHidden/>
    <w:unhideWhenUsed/>
    <w:rsid w:val="00F84C8F"/>
    <w:rPr>
      <w:color w:val="605E5C"/>
      <w:shd w:val="clear" w:color="auto" w:fill="E1DFDD"/>
    </w:rPr>
  </w:style>
  <w:style w:type="table" w:styleId="TableGrid">
    <w:name w:val="Table Grid"/>
    <w:basedOn w:val="TableNormal"/>
    <w:uiPriority w:val="59"/>
    <w:rsid w:val="00F54FDE"/>
    <w:rPr>
      <w:lang w:val="es-MX"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934"/>
    <w:rPr>
      <w:color w:val="666666"/>
    </w:rPr>
  </w:style>
  <w:style w:type="paragraph" w:styleId="Revision">
    <w:name w:val="Revision"/>
    <w:hidden/>
    <w:uiPriority w:val="99"/>
    <w:semiHidden/>
    <w:rsid w:val="00FD57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538">
      <w:bodyDiv w:val="1"/>
      <w:marLeft w:val="0"/>
      <w:marRight w:val="0"/>
      <w:marTop w:val="0"/>
      <w:marBottom w:val="0"/>
      <w:divBdr>
        <w:top w:val="none" w:sz="0" w:space="0" w:color="auto"/>
        <w:left w:val="none" w:sz="0" w:space="0" w:color="auto"/>
        <w:bottom w:val="none" w:sz="0" w:space="0" w:color="auto"/>
        <w:right w:val="none" w:sz="0" w:space="0" w:color="auto"/>
      </w:divBdr>
      <w:divsChild>
        <w:div w:id="2086803311">
          <w:marLeft w:val="480"/>
          <w:marRight w:val="0"/>
          <w:marTop w:val="0"/>
          <w:marBottom w:val="0"/>
          <w:divBdr>
            <w:top w:val="none" w:sz="0" w:space="0" w:color="auto"/>
            <w:left w:val="none" w:sz="0" w:space="0" w:color="auto"/>
            <w:bottom w:val="none" w:sz="0" w:space="0" w:color="auto"/>
            <w:right w:val="none" w:sz="0" w:space="0" w:color="auto"/>
          </w:divBdr>
        </w:div>
        <w:div w:id="242908981">
          <w:marLeft w:val="480"/>
          <w:marRight w:val="0"/>
          <w:marTop w:val="0"/>
          <w:marBottom w:val="0"/>
          <w:divBdr>
            <w:top w:val="none" w:sz="0" w:space="0" w:color="auto"/>
            <w:left w:val="none" w:sz="0" w:space="0" w:color="auto"/>
            <w:bottom w:val="none" w:sz="0" w:space="0" w:color="auto"/>
            <w:right w:val="none" w:sz="0" w:space="0" w:color="auto"/>
          </w:divBdr>
        </w:div>
        <w:div w:id="1129785770">
          <w:marLeft w:val="480"/>
          <w:marRight w:val="0"/>
          <w:marTop w:val="0"/>
          <w:marBottom w:val="0"/>
          <w:divBdr>
            <w:top w:val="none" w:sz="0" w:space="0" w:color="auto"/>
            <w:left w:val="none" w:sz="0" w:space="0" w:color="auto"/>
            <w:bottom w:val="none" w:sz="0" w:space="0" w:color="auto"/>
            <w:right w:val="none" w:sz="0" w:space="0" w:color="auto"/>
          </w:divBdr>
        </w:div>
      </w:divsChild>
    </w:div>
    <w:div w:id="2321971">
      <w:bodyDiv w:val="1"/>
      <w:marLeft w:val="0"/>
      <w:marRight w:val="0"/>
      <w:marTop w:val="0"/>
      <w:marBottom w:val="0"/>
      <w:divBdr>
        <w:top w:val="none" w:sz="0" w:space="0" w:color="auto"/>
        <w:left w:val="none" w:sz="0" w:space="0" w:color="auto"/>
        <w:bottom w:val="none" w:sz="0" w:space="0" w:color="auto"/>
        <w:right w:val="none" w:sz="0" w:space="0" w:color="auto"/>
      </w:divBdr>
    </w:div>
    <w:div w:id="222713278">
      <w:bodyDiv w:val="1"/>
      <w:marLeft w:val="0"/>
      <w:marRight w:val="0"/>
      <w:marTop w:val="0"/>
      <w:marBottom w:val="0"/>
      <w:divBdr>
        <w:top w:val="none" w:sz="0" w:space="0" w:color="auto"/>
        <w:left w:val="none" w:sz="0" w:space="0" w:color="auto"/>
        <w:bottom w:val="none" w:sz="0" w:space="0" w:color="auto"/>
        <w:right w:val="none" w:sz="0" w:space="0" w:color="auto"/>
      </w:divBdr>
    </w:div>
    <w:div w:id="252012542">
      <w:bodyDiv w:val="1"/>
      <w:marLeft w:val="0"/>
      <w:marRight w:val="0"/>
      <w:marTop w:val="0"/>
      <w:marBottom w:val="0"/>
      <w:divBdr>
        <w:top w:val="none" w:sz="0" w:space="0" w:color="auto"/>
        <w:left w:val="none" w:sz="0" w:space="0" w:color="auto"/>
        <w:bottom w:val="none" w:sz="0" w:space="0" w:color="auto"/>
        <w:right w:val="none" w:sz="0" w:space="0" w:color="auto"/>
      </w:divBdr>
    </w:div>
    <w:div w:id="1362583266">
      <w:bodyDiv w:val="1"/>
      <w:marLeft w:val="0"/>
      <w:marRight w:val="0"/>
      <w:marTop w:val="0"/>
      <w:marBottom w:val="0"/>
      <w:divBdr>
        <w:top w:val="none" w:sz="0" w:space="0" w:color="auto"/>
        <w:left w:val="none" w:sz="0" w:space="0" w:color="auto"/>
        <w:bottom w:val="none" w:sz="0" w:space="0" w:color="auto"/>
        <w:right w:val="none" w:sz="0" w:space="0" w:color="auto"/>
      </w:divBdr>
    </w:div>
    <w:div w:id="1705133914">
      <w:bodyDiv w:val="1"/>
      <w:marLeft w:val="0"/>
      <w:marRight w:val="0"/>
      <w:marTop w:val="0"/>
      <w:marBottom w:val="0"/>
      <w:divBdr>
        <w:top w:val="none" w:sz="0" w:space="0" w:color="auto"/>
        <w:left w:val="none" w:sz="0" w:space="0" w:color="auto"/>
        <w:bottom w:val="none" w:sz="0" w:space="0" w:color="auto"/>
        <w:right w:val="none" w:sz="0" w:space="0" w:color="auto"/>
      </w:divBdr>
    </w:div>
    <w:div w:id="19769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aceli.romero@uaq.mx"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038F09726645A4A181162A5A9DAC4B"/>
        <w:category>
          <w:name w:val="General"/>
          <w:gallery w:val="placeholder"/>
        </w:category>
        <w:types>
          <w:type w:val="bbPlcHdr"/>
        </w:types>
        <w:behaviors>
          <w:behavior w:val="content"/>
        </w:behaviors>
        <w:guid w:val="{A59E184C-BA42-4803-8B39-33C32E17B308}"/>
      </w:docPartPr>
      <w:docPartBody>
        <w:p w:rsidR="001C28D4" w:rsidRDefault="006D00C5" w:rsidP="006D00C5">
          <w:pPr>
            <w:pStyle w:val="EE038F09726645A4A181162A5A9DAC4B"/>
          </w:pPr>
          <w:r w:rsidRPr="002B37A0">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C5"/>
    <w:rsid w:val="001C28D4"/>
    <w:rsid w:val="001E260E"/>
    <w:rsid w:val="00247625"/>
    <w:rsid w:val="00344513"/>
    <w:rsid w:val="00647CBB"/>
    <w:rsid w:val="006D00C5"/>
    <w:rsid w:val="008E3557"/>
    <w:rsid w:val="00910374"/>
    <w:rsid w:val="00CB4E55"/>
    <w:rsid w:val="00E9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E55"/>
    <w:rPr>
      <w:color w:val="666666"/>
    </w:rPr>
  </w:style>
  <w:style w:type="paragraph" w:customStyle="1" w:styleId="EE038F09726645A4A181162A5A9DAC4B">
    <w:name w:val="EE038F09726645A4A181162A5A9DAC4B"/>
    <w:rsid w:val="006D0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A10A88-0506-4D0C-95B2-1A73B14C68C9}">
  <we:reference id="wa104382081" version="1.55.1.0" store="es-HN" storeType="OMEX"/>
  <we:alternateReferences>
    <we:reference id="WA104382081" version="1.55.1.0" store="es-HN" storeType="OMEX"/>
  </we:alternateReferences>
  <we:properties>
    <we:property name="MENDELEY_CITATIONS" value="[{&quot;citationID&quot;:&quot;MENDELEY_CITATION_9ace70de-9243-4c09-b76e-e4ecc588bb34&quot;,&quot;properties&quot;:{&quot;noteIndex&quot;:0},&quot;isEdited&quot;:false,&quot;manualOverride&quot;:{&quot;isManuallyOverridden&quot;:true,&quot;citeprocText&quot;:&quot;(Caballero, 2009; Petlyuk, 1965)&quot;,&quot;manualOverrideText&quot;:&quot;(Caballero, 2009; Petlyuk, 1965)&quot;},&quot;citationTag&quot;:&quot;MENDELEY_CITATION_v3_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&quot;,&quot;citationItems&quot;:[{&quot;id&quot;:&quot;23716bd4-a5ef-3a6a-a328-3cf4022b50a2&quot;,&quot;itemData&quot;:{&quot;type&quot;:&quot;article-journal&quot;,&quot;id&quot;:&quot;23716bd4-a5ef-3a6a-a328-3cf4022b50a2&quot;,&quot;title&quot;:&quot;Thermally Coupled Distillation&quot;,&quot;author&quot;:[{&quot;family&quot;:&quot;Caballero&quot;,&quot;given&quot;:&quot;José A.&quot;,&quot;parse-names&quot;:false,&quot;dropping-particle&quot;:&quot;&quot;,&quot;non-dropping-particle&quot;:&quot;&quot;}],&quot;container-title&quot;:&quot;Computer Aided Chemical Engineering&quot;,&quot;accessed&quot;:{&quot;date-parts&quot;:[[2023,4,16]]},&quot;DOI&quot;:&quot;10.1016/S1570-7946(09)70230-5&quot;,&quot;ISSN&quot;:&quot;1570-7946&quot;,&quot;issued&quot;:{&quot;date-parts&quot;:[[2009,1,1]]},&quot;page&quot;:&quot;59-64&quot;,&quot;abstract&quot;:&quot;This paper presents a brief overview in the design of mixed thermally coupled-heat integrated distillation sequences. The approach considers from conventional columns (each distillation column with a condenser and a reboiler) to fully thermally coupled systems (only one reboiler and one condenser in the entire system). The advantages and disadvantages of thermally coupled distillation in comparison with conventional columns are discussed; the consequence is that the optimal configuration is usually an intermediate point between fully thermally coupled systems and conventional systems. The paper also includes 1. Structural relations between separation tasks and number of column sections, logical relationships that separation tasks must obey in order to select only feasible solutions avoiding configurations that are always sub-optimal. 2. The convenience of using a task based approach instead a column based approach to avoid the redundancy due to thermally couple configurations. 3. How to take advantage of thermodynamically equivalent configurations to synthesize more operable configurations. 4. Heat integrated - thermally coupled distillation systems. © 2009 Elsevier B.V. All rights reserved.&quot;,&quot;publisher&quot;:&quot;Elsevier&quot;,&quot;issue&quot;:&quot;C&quot;,&quot;volume&quot;:&quot;27&quot;,&quot;container-title-short&quot;:&quot;&quot;},&quot;isTemporary&quot;:false},{&quot;id&quot;:&quot;f92bdd17-3768-3335-b59b-b47253828404&quot;,&quot;itemData&quot;:{&quot;type&quot;:&quot;article-journal&quot;,&quot;id&quot;:&quot;f92bdd17-3768-3335-b59b-b47253828404&quot;,&quot;title&quot;:&quot;Thermodynamically Optimal Method for Separating Multicomponent Mixtures&quot;,&quot;author&quot;:[{&quot;family&quot;:&quot;Petlyuk&quot;,&quot;given&quot;:&quot;F&quot;,&quot;parse-names&quot;:false,&quot;dropping-particle&quot;:&quot;&quot;,&quot;non-dropping-particle&quot;:&quot;&quot;}],&quot;issued&quot;:{&quot;date-parts&quot;:[[1965]]},&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BFD3-3456-432A-83AA-54F4CCF5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TotalTime>
  <Pages>6</Pages>
  <Words>2601</Words>
  <Characters>14306</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Chapter</vt:lpstr>
      <vt:lpstr>Chapter</vt:lpstr>
    </vt:vector>
  </TitlesOfParts>
  <Company>Elsevier Science</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ag.romeroizquierdo</cp:lastModifiedBy>
  <cp:revision>3</cp:revision>
  <cp:lastPrinted>2004-12-17T09:20:00Z</cp:lastPrinted>
  <dcterms:created xsi:type="dcterms:W3CDTF">2023-12-22T21:38:00Z</dcterms:created>
  <dcterms:modified xsi:type="dcterms:W3CDTF">2023-12-22T21:39:00Z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http://www.zotero.org/styles/begell-house-apa</vt:lpwstr>
  </property>
  <property fmtid="{D5CDD505-2E9C-101B-9397-08002B2CF9AE}" pid="5" name="Mendeley Recent Style Name 1_1">
    <vt:lpwstr>Begell House - APA</vt:lpwstr>
  </property>
  <property fmtid="{D5CDD505-2E9C-101B-9397-08002B2CF9AE}" pid="6" name="Mendeley Recent Style Id 2_1">
    <vt:lpwstr>http://www.zotero.org/styles/citation-compass-apa-note</vt:lpwstr>
  </property>
  <property fmtid="{D5CDD505-2E9C-101B-9397-08002B2CF9AE}" pid="7" name="Mendeley Recent Style Name 2_1">
    <vt:lpwstr>Citation Compass (Kildekompasset) - APA (note)</vt:lpwstr>
  </property>
  <property fmtid="{D5CDD505-2E9C-101B-9397-08002B2CF9AE}" pid="8" name="Mendeley Recent Style Id 3_1">
    <vt:lpwstr>http://www.zotero.org/styles/elsevier-harvard</vt:lpwstr>
  </property>
  <property fmtid="{D5CDD505-2E9C-101B-9397-08002B2CF9AE}" pid="9" name="Mendeley Recent Style Name 3_1">
    <vt:lpwstr>Elsevier - Harvard (with titles)</vt:lpwstr>
  </property>
  <property fmtid="{D5CDD505-2E9C-101B-9397-08002B2CF9AE}" pid="10" name="Mendeley Recent Style Id 4_1">
    <vt:lpwstr>http://www.zotero.org/styles/fuel</vt:lpwstr>
  </property>
  <property fmtid="{D5CDD505-2E9C-101B-9397-08002B2CF9AE}" pid="11" name="Mendeley Recent Style Name 4_1">
    <vt:lpwstr>Fuel</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http://www.zotero.org/styles/la-trobe-university-apa</vt:lpwstr>
  </property>
  <property fmtid="{D5CDD505-2E9C-101B-9397-08002B2CF9AE}" pid="15" name="Mendeley Recent Style Name 6_1">
    <vt:lpwstr>La Trobe University - APA 6th edition</vt:lpwstr>
  </property>
  <property fmtid="{D5CDD505-2E9C-101B-9397-08002B2CF9AE}" pid="16" name="Mendeley Recent Style Id 7_1">
    <vt:lpwstr>http://www.zotero.org/styles/norsk-apa-manual</vt:lpwstr>
  </property>
  <property fmtid="{D5CDD505-2E9C-101B-9397-08002B2CF9AE}" pid="17" name="Mendeley Recent Style Name 7_1">
    <vt:lpwstr>Norsk APA-manual - APA 7th edition (author-date)</vt:lpwstr>
  </property>
  <property fmtid="{D5CDD505-2E9C-101B-9397-08002B2CF9AE}" pid="18" name="Mendeley Recent Style Id 8_1">
    <vt:lpwstr>http://www.zotero.org/styles/ucl-university-college-apa</vt:lpwstr>
  </property>
  <property fmtid="{D5CDD505-2E9C-101B-9397-08002B2CF9AE}" pid="19" name="Mendeley Recent Style Name 8_1">
    <vt:lpwstr>UCL University College - APA</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49e80192-3f44-3c66-a116-7413b6c435b0</vt:lpwstr>
  </property>
  <property fmtid="{D5CDD505-2E9C-101B-9397-08002B2CF9AE}" pid="24" name="Mendeley Citation Style_1">
    <vt:lpwstr>http://www.zotero.org/styles/elsevier-harvard</vt:lpwstr>
  </property>
</Properties>
</file>